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R3-22</w:t>
      </w:r>
      <w:r>
        <w:rPr>
          <w:rFonts w:hint="eastAsia" w:eastAsia="宋体"/>
          <w:b/>
          <w:i/>
          <w:sz w:val="28"/>
          <w:lang w:val="en-US" w:eastAsia="zh-CN"/>
        </w:rPr>
        <w:t>3974</w:t>
      </w:r>
    </w:p>
    <w:p>
      <w:pPr>
        <w:pStyle w:val="85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9 May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19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May </w:t>
      </w:r>
      <w:r>
        <w:rPr>
          <w:b/>
          <w:sz w:val="24"/>
        </w:rPr>
        <w:t>202</w:t>
      </w:r>
      <w:r>
        <w:rPr>
          <w:rFonts w:hint="eastAsia" w:eastAsia="宋体"/>
          <w:b/>
          <w:sz w:val="24"/>
          <w:lang w:val="en-US" w:eastAsia="zh-CN"/>
        </w:rPr>
        <w:t>2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83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 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0016</w:t>
            </w:r>
            <w:r>
              <w:rPr>
                <w:b/>
                <w:sz w:val="28"/>
              </w:rPr>
              <w:t xml:space="preserve">  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/>
              </w:rPr>
              <w:t>Correction on update management based MDT user consent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>, Ericsson</w:t>
            </w:r>
            <w:r>
              <w:rPr>
                <w:rFonts w:hint="eastAsia" w:eastAsia="宋体"/>
                <w:lang w:val="en-US" w:eastAsia="zh-CN"/>
              </w:rPr>
              <w:t>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1)During RAN3#114bis meeting, the following working assumption was achieved :</w:t>
            </w:r>
          </w:p>
          <w:p>
            <w:pPr>
              <w:pStyle w:val="8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>It is proposed to enable optional inclusion of the Management Based MDT PLMN List IE in the NG: UE CONTEXT MODIFICATION REQUEST message in Rel-17</w:t>
            </w:r>
            <w:r>
              <w:rPr>
                <w:rFonts w:hint="eastAsia" w:ascii="Calibri" w:hAnsi="Calibri" w:eastAsia="宋体" w:cs="Calibri"/>
                <w:b/>
                <w:color w:val="008000"/>
                <w:sz w:val="18"/>
                <w:lang w:val="en-US" w:eastAsia="zh-CN"/>
              </w:rPr>
              <w:t>.</w:t>
            </w:r>
          </w:p>
          <w:p>
            <w:pPr>
              <w:pStyle w:val="8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An LS in R3-221210 was agreed for SA3 and CT4. </w:t>
            </w:r>
          </w:p>
          <w:p>
            <w:pPr>
              <w:pStyle w:val="8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During RAN3#115 meeting, responses received in SA3[R3-222870] and in CT4[R3-222553] and confirmed by these groups the user consent of MDT in the NG-RAN node should be updated when user consent in Core network changes. NGAP has capture the feature for Rel-17 in R3-222371. </w:t>
            </w:r>
          </w:p>
          <w:p>
            <w:pPr>
              <w:pStyle w:val="8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However the feature is still missing in split architecture. </w:t>
            </w:r>
          </w:p>
          <w:p>
            <w:pPr>
              <w:pStyle w:val="85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/>
              </w:rPr>
            </w:pPr>
            <w:r>
              <w:t>User consent modification scenarios are only partially supported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5"/>
              <w:spacing w:after="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For message conveying user consent update (BEARER CONTEXT MODIFICATION REQUEST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), enhance procedural text to support replacement of user consent information previously stored in the UE context. </w:t>
            </w:r>
          </w:p>
          <w:p>
            <w:pPr>
              <w:pStyle w:val="85"/>
              <w:spacing w:after="0"/>
              <w:ind w:left="100"/>
            </w:pPr>
          </w:p>
          <w:p>
            <w:pPr>
              <w:pStyle w:val="85"/>
              <w:spacing w:after="0"/>
              <w:rPr>
                <w:rFonts w:cs="Arial"/>
                <w:lang w:val="en-US" w:eastAsia="zh-CN"/>
              </w:rPr>
            </w:pPr>
            <w:r>
              <w:t xml:space="preserve">New </w:t>
            </w:r>
            <w:r>
              <w:rPr>
                <w:i/>
                <w:iCs/>
              </w:rPr>
              <w:t>MDT PLMN Modification</w:t>
            </w:r>
            <w:r>
              <w:t xml:space="preserve"> </w:t>
            </w:r>
            <w:r>
              <w:rPr>
                <w:i/>
                <w:iCs/>
              </w:rPr>
              <w:t xml:space="preserve">List </w:t>
            </w:r>
            <w:r>
              <w:t>IE with list length starting from 0, hence enabling signalling of fully revoked user consent (no PLMNs included in the list).</w:t>
            </w:r>
          </w:p>
          <w:p>
            <w:pPr>
              <w:pStyle w:val="85"/>
              <w:spacing w:after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The CR has no BC impact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rPr>
                <w:rFonts w:hint="eastAsia" w:eastAsia="宋体"/>
                <w:lang w:val="en-US" w:eastAsia="zh-CN"/>
              </w:rPr>
              <w:t>MDT user consent can not be updated in split architecture</w:t>
            </w:r>
            <w:r>
              <w:t xml:space="preserve">.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8.3.2.2, 9.2.2.4, 9.3.1.xx, ASN.1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  <w:rPr>
                <w:rFonts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38.473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CR0945</w:t>
            </w:r>
          </w:p>
          <w:p>
            <w:pPr>
              <w:pStyle w:val="85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38.423 CR0832</w:t>
            </w:r>
          </w:p>
          <w:p>
            <w:pPr>
              <w:pStyle w:val="85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38.401 CR0207</w:t>
            </w:r>
          </w:p>
          <w:p>
            <w:pPr>
              <w:pStyle w:val="85"/>
              <w:spacing w:after="0"/>
              <w:ind w:left="99"/>
              <w:rPr>
                <w:rFonts w:hint="default"/>
                <w:lang w:val="en-US" w:eastAsia="zh-CN"/>
              </w:rPr>
            </w:pPr>
            <w:bookmarkStart w:id="82" w:name="_GoBack"/>
            <w:r>
              <w:rPr>
                <w:rFonts w:hint="eastAsia"/>
                <w:lang w:val="en-US" w:eastAsia="zh-CN"/>
              </w:rPr>
              <w:t>TS 38.413 CR0854</w:t>
            </w:r>
            <w:bookmarkEnd w:id="82"/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Rev 1: Solve revoke issue revised from R3-223570</w:t>
            </w: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r>
        <w:br w:type="page"/>
      </w:r>
    </w:p>
    <w:p/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Start of Change</w:t>
            </w:r>
          </w:p>
        </w:tc>
      </w:tr>
    </w:tbl>
    <w:p>
      <w:pPr>
        <w:rPr>
          <w:lang w:eastAsia="zh-CN"/>
        </w:rPr>
      </w:pPr>
    </w:p>
    <w:p>
      <w:pPr>
        <w:pStyle w:val="5"/>
      </w:pPr>
      <w:bookmarkStart w:id="1" w:name="_Toc56620207"/>
      <w:bookmarkStart w:id="2" w:name="_Toc64447847"/>
      <w:bookmarkStart w:id="3" w:name="_Toc36556183"/>
      <w:bookmarkStart w:id="4" w:name="_Toc29505658"/>
      <w:bookmarkStart w:id="5" w:name="_Toc45881622"/>
      <w:bookmarkStart w:id="6" w:name="_Toc74152622"/>
      <w:bookmarkStart w:id="7" w:name="_Toc88657106"/>
      <w:bookmarkStart w:id="8" w:name="_Toc51852256"/>
      <w:bookmarkStart w:id="9" w:name="_Toc88656047"/>
      <w:bookmarkStart w:id="10" w:name="_Toc20955500"/>
      <w:bookmarkStart w:id="11" w:name="_Toc29460926"/>
      <w:r>
        <w:t>8.3.2.2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pStyle w:val="59"/>
      </w:pPr>
      <w:r>
        <w:object>
          <v:shape id="_x0000_i1025" o:spt="75" type="#_x0000_t75" style="height:160.3pt;width:373.6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</w:p>
    <w:p>
      <w:pPr>
        <w:pStyle w:val="58"/>
      </w:pPr>
      <w:r>
        <w:t>Figure 8.3.2.2-1: Bearer Context Modification procedure: Successful Operation.</w:t>
      </w:r>
    </w:p>
    <w:p>
      <w:pPr>
        <w:rPr>
          <w:lang w:eastAsia="ja-JP"/>
        </w:rPr>
      </w:pPr>
      <w: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>
      <w:r>
        <w:t>The gNB-CU-UP shall report to the gNB-CU-CP, in the BEARER CONTEXT MODIFICATION RESPONSE message, the result for all the requested resources in the following way:</w:t>
      </w:r>
    </w:p>
    <w:p>
      <w:pPr>
        <w:ind w:left="284"/>
      </w:pPr>
      <w:r>
        <w:t>For E-UTRAN:</w:t>
      </w:r>
    </w:p>
    <w:p>
      <w:pPr>
        <w:pStyle w:val="79"/>
        <w:ind w:left="851"/>
      </w:pPr>
      <w:r>
        <w:t>-</w:t>
      </w:r>
      <w:r>
        <w:tab/>
      </w:r>
      <w:r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>
      <w:pPr>
        <w:pStyle w:val="79"/>
        <w:ind w:left="851"/>
      </w:pPr>
      <w:r>
        <w:t>-</w:t>
      </w:r>
      <w:r>
        <w:tab/>
      </w:r>
      <w:r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>
      <w:pPr>
        <w:pStyle w:val="79"/>
        <w:ind w:left="851"/>
      </w:pPr>
      <w:r>
        <w:t>-</w:t>
      </w:r>
      <w:r>
        <w:tab/>
      </w:r>
      <w:r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>
      <w:pPr>
        <w:pStyle w:val="79"/>
        <w:ind w:left="851"/>
      </w:pPr>
      <w:r>
        <w:t>-</w:t>
      </w:r>
      <w:r>
        <w:tab/>
      </w:r>
      <w:r>
        <w:t xml:space="preserve">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>
      <w:pPr>
        <w:ind w:left="284"/>
      </w:pPr>
      <w:r>
        <w:t>For NG-RAN:</w:t>
      </w:r>
    </w:p>
    <w:p>
      <w:pPr>
        <w:pStyle w:val="79"/>
        <w:ind w:left="851"/>
      </w:pPr>
      <w:r>
        <w:t>-</w:t>
      </w:r>
      <w:r>
        <w:tab/>
      </w:r>
      <w:r>
        <w:t xml:space="preserve">A list of </w:t>
      </w:r>
      <w:bookmarkStart w:id="12" w:name="_Hlk513630551"/>
      <w:r>
        <w:t xml:space="preserve">PDU Session Resources </w:t>
      </w:r>
      <w:bookmarkEnd w:id="12"/>
      <w:r>
        <w:t xml:space="preserve">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>
      <w:pPr>
        <w:pStyle w:val="79"/>
        <w:ind w:left="851"/>
      </w:pPr>
      <w:r>
        <w:t>-</w:t>
      </w:r>
      <w:r>
        <w:tab/>
      </w:r>
      <w:r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>
      <w:pPr>
        <w:pStyle w:val="79"/>
        <w:ind w:left="851"/>
      </w:pPr>
      <w:r>
        <w:t>-</w:t>
      </w:r>
      <w:r>
        <w:tab/>
      </w:r>
      <w:r>
        <w:t xml:space="preserve">A list of PDU Session Resources which are successfully modified shall be included in the </w:t>
      </w:r>
      <w:r>
        <w:rPr>
          <w:i/>
        </w:rPr>
        <w:t>PDU Session Resource Modified List</w:t>
      </w:r>
      <w:r>
        <w:t xml:space="preserve"> IE;</w:t>
      </w:r>
    </w:p>
    <w:p>
      <w:pPr>
        <w:pStyle w:val="79"/>
        <w:ind w:left="851"/>
      </w:pPr>
      <w:r>
        <w:t>-</w:t>
      </w:r>
      <w:r>
        <w:tab/>
      </w:r>
      <w:r>
        <w:t xml:space="preserve">A list of PDU Session Resources which failed to be modified shall be included in the </w:t>
      </w:r>
      <w:r>
        <w:rPr>
          <w:i/>
        </w:rPr>
        <w:t>PDU Session Resource Failed To Modify List</w:t>
      </w:r>
      <w:r>
        <w:t xml:space="preserve"> IE;</w:t>
      </w:r>
    </w:p>
    <w:p>
      <w:pPr>
        <w:pStyle w:val="79"/>
        <w:ind w:left="851"/>
      </w:pPr>
      <w:r>
        <w:t>-</w:t>
      </w:r>
      <w:r>
        <w:tab/>
      </w:r>
      <w:r>
        <w:t xml:space="preserve">For each </w:t>
      </w:r>
      <w:bookmarkStart w:id="13" w:name="_Hlk527454371"/>
      <w:r>
        <w:t xml:space="preserve">successfully </w:t>
      </w:r>
      <w:bookmarkEnd w:id="13"/>
      <w:r>
        <w:t xml:space="preserve">established or modified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>
      <w:pPr>
        <w:pStyle w:val="79"/>
        <w:ind w:left="851"/>
      </w:pPr>
      <w:r>
        <w:t>-</w:t>
      </w:r>
      <w:r>
        <w:tab/>
      </w:r>
      <w:r>
        <w:t xml:space="preserve">For each successfully established or modified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>
      <w:pPr>
        <w:pStyle w:val="79"/>
        <w:ind w:left="851"/>
      </w:pPr>
      <w:r>
        <w:t>-</w:t>
      </w:r>
      <w:r>
        <w:tab/>
      </w:r>
      <w:r>
        <w:t xml:space="preserve">For each successfully modified PDU Session Resource, 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>
      <w:pPr>
        <w:pStyle w:val="79"/>
        <w:ind w:left="851"/>
      </w:pPr>
      <w:r>
        <w:t>-</w:t>
      </w:r>
      <w:r>
        <w:tab/>
      </w:r>
      <w:r>
        <w:t xml:space="preserve">For each successfully modified PDU Session Resource, 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>
      <w:pPr>
        <w:pStyle w:val="79"/>
        <w:ind w:left="851"/>
      </w:pPr>
      <w:r>
        <w:t>-</w:t>
      </w:r>
      <w:r>
        <w:tab/>
      </w:r>
      <w:r>
        <w:t xml:space="preserve">For each successfully established or modified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>
      <w:pPr>
        <w:pStyle w:val="79"/>
        <w:ind w:left="851"/>
      </w:pPr>
      <w:r>
        <w:t>-</w:t>
      </w:r>
      <w:r>
        <w:tab/>
      </w:r>
      <w:r>
        <w:t xml:space="preserve">For each successfully established or modified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>
      <w:r>
        <w:t>When the gNB-CU-UP reports the unsuccessful establishment of a PDU Session Resource, DRB or QoS Flow the cause value should be precise enough to enable the gNB-CU-CP to know the reason for the unsuccessful establishment.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Security Information </w:t>
      </w:r>
      <w:r>
        <w:rPr>
          <w:rFonts w:eastAsia="宋体"/>
        </w:rPr>
        <w:t xml:space="preserve">IE is contained in the BEARER CONTEXT MODIFICATION REQUEST message, the gNB-CU-UP shall update the corresponding information. </w:t>
      </w:r>
    </w:p>
    <w:p>
      <w:pPr>
        <w:rPr>
          <w:lang w:eastAsia="ja-JP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UE DL Aggregate Maximum Bit Rate </w:t>
      </w:r>
      <w:r>
        <w:rPr>
          <w:rFonts w:eastAsia="宋体"/>
        </w:rPr>
        <w:t>IE is contained in the BEARER CONTEXT MODIFICATION REQUEST message, the gNB-CU-UP shall update the corresponding information.</w:t>
      </w:r>
    </w:p>
    <w:p>
      <w:r>
        <w:t xml:space="preserve">If the </w:t>
      </w:r>
      <w:r>
        <w:rPr>
          <w:i/>
        </w:rPr>
        <w:t>UE DL Maximum Integrity Protected Data Rate</w:t>
      </w:r>
      <w:r>
        <w:t xml:space="preserve"> IE is contained in the BEARER CONTEXT MODIFICATION REQUEST message, the gNB-CU-UP shall update the corresponding information.</w:t>
      </w:r>
    </w:p>
    <w:p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Bearer Context Status Change </w:t>
      </w:r>
      <w:r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  <w:r>
        <w:t xml:space="preserve">If the </w:t>
      </w:r>
      <w:r>
        <w:rPr>
          <w:i/>
        </w:rPr>
        <w:t>Bearer Context Status Change</w:t>
      </w:r>
      <w:r>
        <w:t xml:space="preserve"> IE is set to "ResumeforSDT", the gNB-CU-UP shall consider that DRBs configured with SDT are resumed only and the other DRBs remain suspended.</w:t>
      </w:r>
    </w:p>
    <w:p>
      <w:pPr>
        <w:rPr>
          <w:rFonts w:eastAsia="宋体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SDT Continue ROHC</w:t>
      </w:r>
      <w:r>
        <w:rPr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宋体"/>
        </w:rPr>
        <w:t xml:space="preserve">BEARER CONTEXT MODIFICATION REQUEST message, the gNB-CU-UP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宋体"/>
        </w:rPr>
        <w:t>BEARER CONTEXT MODIFICATION RESPONSE message.</w:t>
      </w:r>
    </w:p>
    <w:p>
      <w:r>
        <w:t xml:space="preserve">If the </w:t>
      </w:r>
      <w:r>
        <w:rPr>
          <w:i/>
        </w:rPr>
        <w:t>PDU Session Data Forwarding Information</w:t>
      </w:r>
      <w:r>
        <w:t xml:space="preserve"> IE is included in the </w:t>
      </w:r>
      <w:r>
        <w:rPr>
          <w:rFonts w:eastAsia="宋体"/>
        </w:rPr>
        <w:t xml:space="preserve">BEARER CONTEXT MODIFICATION REQUEST message, the gNB-CU-UP shall, if supported, consider that </w:t>
      </w:r>
      <w:r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>
        <w:rPr>
          <w:rFonts w:hint="eastAsia"/>
          <w:lang w:eastAsia="zh-CN"/>
        </w:rPr>
        <w:t>Qo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information, except for the </w:t>
      </w:r>
      <w:r>
        <w:rPr>
          <w:rFonts w:eastAsia="宋体"/>
          <w:i/>
        </w:rPr>
        <w:t>PDCP SN UL Size</w:t>
      </w:r>
      <w:r>
        <w:rPr>
          <w:rFonts w:eastAsia="宋体"/>
        </w:rPr>
        <w:t xml:space="preserve"> IE, the </w:t>
      </w:r>
      <w:r>
        <w:rPr>
          <w:rFonts w:eastAsia="宋体"/>
          <w:i/>
        </w:rPr>
        <w:t>PDCP SN DL Size</w:t>
      </w:r>
      <w:r>
        <w:rPr>
          <w:rFonts w:eastAsia="宋体"/>
        </w:rPr>
        <w:t xml:space="preserve"> IE and the </w:t>
      </w:r>
      <w:r>
        <w:rPr>
          <w:rFonts w:eastAsia="宋体"/>
          <w:i/>
        </w:rPr>
        <w:t>RLC mode</w:t>
      </w:r>
      <w:r>
        <w:rPr>
          <w:rFonts w:eastAsia="宋体"/>
        </w:rPr>
        <w:t xml:space="preserve"> IE which shall be ignored.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E-UTRAN QoS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bookmarkStart w:id="14" w:name="_Hlk341089"/>
      <w:r>
        <w:rPr>
          <w:rFonts w:eastAsia="宋体"/>
          <w:bCs/>
          <w:i/>
        </w:rPr>
        <w:t>PDCP SN Status Request</w:t>
      </w:r>
      <w:bookmarkEnd w:id="14"/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</w:t>
      </w:r>
      <w:r>
        <w:t xml:space="preserve">act as specified in TS 38.401 [2] and </w:t>
      </w:r>
      <w:r>
        <w:rPr>
          <w:rFonts w:eastAsia="宋体"/>
        </w:rPr>
        <w:t xml:space="preserve">include the </w:t>
      </w:r>
      <w:r>
        <w:rPr>
          <w:rFonts w:eastAsia="宋体"/>
          <w:i/>
        </w:rPr>
        <w:t xml:space="preserve">UL COUNT Value </w:t>
      </w:r>
      <w:r>
        <w:rPr>
          <w:rFonts w:eastAsia="宋体"/>
        </w:rPr>
        <w:t xml:space="preserve">IE and the </w:t>
      </w:r>
      <w:r>
        <w:rPr>
          <w:rFonts w:eastAsia="宋体"/>
          <w:i/>
        </w:rPr>
        <w:t xml:space="preserve">DL COUNT Value </w:t>
      </w:r>
      <w:r>
        <w:rPr>
          <w:rFonts w:eastAsia="宋体"/>
        </w:rPr>
        <w:t xml:space="preserve">IE in the BEARER CONTEXT MODIFICATION RESPONSE message.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SN Status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 xml:space="preserve">DRB To </w:t>
      </w:r>
      <w:r>
        <w:rPr>
          <w:rFonts w:hint="eastAsia" w:eastAsia="宋体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</w:t>
      </w:r>
      <w:r>
        <w:rPr>
          <w:rFonts w:hint="eastAsia" w:eastAsia="宋体"/>
          <w:lang w:eastAsia="zh-CN"/>
        </w:rPr>
        <w:t xml:space="preserve">or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DL UP Parameters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Cell Group To Add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Modify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Remove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MODIFICATION REQUEST message, the gNB-CU-UP shall replace </w:t>
      </w:r>
      <w:r>
        <w:t xml:space="preserve">the information in the UE context and use it when enforcing downlink traffic policing for the non GBR QoS flows </w:t>
      </w:r>
      <w:r>
        <w:rPr>
          <w:rFonts w:hint="eastAsia" w:eastAsia="宋体"/>
          <w:lang w:eastAsia="zh-CN"/>
        </w:rPr>
        <w:t>for the concerned</w:t>
      </w:r>
      <w:r>
        <w:rPr>
          <w:lang w:eastAsia="ja-JP"/>
        </w:rPr>
        <w:t xml:space="preserve"> </w:t>
      </w:r>
      <w:r>
        <w:rPr>
          <w:rFonts w:hint="eastAsia" w:eastAsia="宋体"/>
          <w:lang w:eastAsia="zh-CN"/>
        </w:rPr>
        <w:t>UE</w:t>
      </w:r>
      <w:r>
        <w:rPr>
          <w:rFonts w:eastAsia="宋体"/>
          <w:lang w:eastAsia="zh-CN"/>
        </w:rPr>
        <w:t>,</w:t>
      </w:r>
      <w:r>
        <w:rPr>
          <w:rFonts w:hint="eastAsia" w:eastAsia="宋体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[</w:t>
      </w:r>
      <w:r>
        <w:rPr>
          <w:rFonts w:eastAsia="宋体"/>
          <w:lang w:eastAsia="zh-CN"/>
        </w:rPr>
        <w:t>20].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SDAP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Flow Mapping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>
      <w:r>
        <w:t xml:space="preserve">For each requested DRB, if the </w:t>
      </w:r>
      <w:r>
        <w:rPr>
          <w:i/>
        </w:rPr>
        <w:t>PDCP Duplication</w:t>
      </w:r>
      <w:r>
        <w:t xml:space="preserve"> IE or </w:t>
      </w:r>
      <w:r>
        <w:rPr>
          <w:i/>
        </w:rPr>
        <w:t xml:space="preserve">Additional </w:t>
      </w:r>
      <w:r>
        <w:rPr>
          <w:rFonts w:hint="eastAsia"/>
          <w:i/>
        </w:rPr>
        <w:t xml:space="preserve">PDCP </w:t>
      </w:r>
      <w:r>
        <w:rPr>
          <w:i/>
        </w:rPr>
        <w:t>duplication Information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 is included in the </w:t>
      </w:r>
      <w:r>
        <w:rPr>
          <w:i/>
        </w:rPr>
        <w:t>PDCP Configuration</w:t>
      </w:r>
      <w:r>
        <w:t xml:space="preserve"> IE contained in the BEARER CONTEXT MODIFICATION REQUEST message, then the gNB-CU-CP shall include two or more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REQUEST message, and the gNB-CU-UP shall, if supported, also include two or more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RESPONSE message </w:t>
      </w:r>
      <w:r>
        <w:rPr>
          <w:lang w:eastAsia="zh-CN"/>
        </w:rPr>
        <w:t>to support packet duplication.</w:t>
      </w:r>
      <w:r>
        <w:t xml:space="preserve"> If only one cell group is included in the </w:t>
      </w:r>
      <w:r>
        <w:rPr>
          <w:i/>
        </w:rPr>
        <w:t>Cell Group Information</w:t>
      </w:r>
      <w:r>
        <w:t xml:space="preserve"> IE for the concerned DRB, then the gNB-CU-UP shall consider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these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 If more than one cell group is included in the</w:t>
      </w:r>
      <w:r>
        <w:rPr>
          <w:rFonts w:hint="eastAsia"/>
          <w:i/>
          <w:iCs/>
        </w:rPr>
        <w:t xml:space="preserve"> 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>
        <w:rPr>
          <w:i/>
        </w:rPr>
        <w:t xml:space="preserve"> </w:t>
      </w:r>
      <w:r>
        <w:rPr>
          <w:rFonts w:hint="eastAsia"/>
          <w:i/>
        </w:rPr>
        <w:t>of</w:t>
      </w:r>
      <w:r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>
      <w:pPr>
        <w:rPr>
          <w:rFonts w:eastAsia="宋体"/>
        </w:rPr>
      </w:pPr>
      <w:r>
        <w:t xml:space="preserve">For a certain DRB which was allocated with two or more GTP-U tunnels, if such DRB is modified and given one GTP-U tunnel via the Bearer Context Modification (gNB-CU-CP initiated) procedure, i.e. only one UP Transport Layer Information per Cell Group ID is present in </w:t>
      </w:r>
      <w:r>
        <w:rPr>
          <w:i/>
        </w:rPr>
        <w:t>DL UP Parameters</w:t>
      </w:r>
      <w:r>
        <w:t xml:space="preserve"> IE for the concerned DRB, then the gNB-CU-UP shall consider that PDCP duplication is deconfigured for this DRB. If such Bearer Context Modification (gNB-CU-CP initiated)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New UL TNL Information Required </w:t>
      </w:r>
      <w:r>
        <w:rPr>
          <w:rFonts w:eastAsia="宋体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>
      <w:pPr>
        <w:rPr>
          <w:rFonts w:eastAsia="宋体"/>
        </w:rPr>
      </w:pPr>
      <w:r>
        <w:t xml:space="preserve">For each PDU session for which the </w:t>
      </w:r>
      <w:r>
        <w:rPr>
          <w:i/>
          <w:iCs/>
        </w:rPr>
        <w:t>Security Indication</w:t>
      </w:r>
      <w:r>
        <w:t xml:space="preserve"> IE is included</w:t>
      </w:r>
      <w:r>
        <w:rPr>
          <w:rFonts w:eastAsia="宋体"/>
        </w:rPr>
        <w:t xml:space="preserve">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</w:t>
      </w:r>
      <w:r>
        <w:rPr>
          <w:rFonts w:eastAsia="宋体"/>
          <w:lang w:eastAsia="zh-CN"/>
        </w:rPr>
        <w:t xml:space="preserve">or </w:t>
      </w:r>
      <w:r>
        <w:t xml:space="preserve">the </w:t>
      </w:r>
      <w:r>
        <w:rPr>
          <w:i/>
          <w:iCs/>
        </w:rPr>
        <w:t>Security Indication Modify</w:t>
      </w:r>
      <w:r>
        <w:t xml:space="preserve"> IE is included in the </w:t>
      </w:r>
      <w:r>
        <w:rPr>
          <w:rFonts w:eastAsia="宋体"/>
          <w:i/>
          <w:lang w:eastAsia="zh-CN"/>
        </w:rPr>
        <w:t xml:space="preserve">PDU Session Resource To Modify List </w:t>
      </w:r>
      <w:r>
        <w:rPr>
          <w:rFonts w:eastAsia="宋体"/>
          <w:lang w:eastAsia="zh-CN"/>
        </w:rPr>
        <w:t>IE</w:t>
      </w:r>
      <w:r>
        <w:rPr>
          <w:rFonts w:eastAsia="宋体"/>
        </w:rPr>
        <w:t xml:space="preserve"> of the BEARER CONTEXT MODIFICATION REQUEST message, </w:t>
      </w:r>
      <w:r>
        <w:t xml:space="preserve">and the </w:t>
      </w:r>
      <w:r>
        <w:rPr>
          <w:i/>
          <w:iCs/>
        </w:rPr>
        <w:t>Integrity Protection Indication</w:t>
      </w:r>
      <w:r>
        <w:t xml:space="preserve"> IE or </w:t>
      </w:r>
      <w:r>
        <w:rPr>
          <w:i/>
          <w:iCs/>
        </w:rPr>
        <w:t>Confidentiality Protection Indication</w:t>
      </w:r>
      <w: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>
        <w:rPr>
          <w:i/>
          <w:iCs/>
        </w:rPr>
        <w:t>Integrity Protection Result</w:t>
      </w:r>
      <w:r>
        <w:t xml:space="preserve"> IE or </w:t>
      </w:r>
      <w:r>
        <w:rPr>
          <w:i/>
          <w:iCs/>
        </w:rPr>
        <w:t>Confidentiality Protection Result</w:t>
      </w:r>
      <w:r>
        <w:t xml:space="preserve"> IE, respectively, in the </w:t>
      </w:r>
      <w:r>
        <w:rPr>
          <w:i/>
          <w:iCs/>
        </w:rPr>
        <w:t>PDU Session Resource Setup List</w:t>
      </w:r>
      <w:r>
        <w:t xml:space="preserve"> IE </w:t>
      </w:r>
      <w:r>
        <w:rPr>
          <w:rFonts w:eastAsia="宋体"/>
        </w:rPr>
        <w:t xml:space="preserve">or the </w:t>
      </w:r>
      <w:r>
        <w:rPr>
          <w:rFonts w:eastAsia="宋体"/>
          <w:i/>
          <w:iCs/>
        </w:rPr>
        <w:t xml:space="preserve">PDU Session Resource Modified List </w:t>
      </w:r>
      <w:r>
        <w:rPr>
          <w:rFonts w:eastAsia="宋体"/>
        </w:rPr>
        <w:t>IE</w:t>
      </w:r>
      <w:r>
        <w:t xml:space="preserve"> of</w:t>
      </w:r>
      <w:r>
        <w:rPr>
          <w:rFonts w:eastAsia="宋体"/>
        </w:rPr>
        <w:t xml:space="preserve"> the BEARER CONTEXT MODIFICATION RESPONSE message.</w:t>
      </w:r>
    </w:p>
    <w:p>
      <w:pPr>
        <w:rPr>
          <w:lang w:eastAsia="ja-JP"/>
        </w:rPr>
      </w:pPr>
      <w:r>
        <w:rPr>
          <w:rFonts w:hint="eastAsia"/>
          <w:lang w:eastAsia="zh-CN"/>
        </w:rPr>
        <w:t xml:space="preserve">For each PDU session for which the </w:t>
      </w:r>
      <w:r>
        <w:rPr>
          <w:rFonts w:hint="eastAsia"/>
          <w:i/>
          <w:lang w:eastAsia="zh-CN"/>
        </w:rPr>
        <w:t>Security Indication</w:t>
      </w:r>
      <w:r>
        <w:rPr>
          <w:rFonts w:hint="eastAsia"/>
          <w:lang w:eastAsia="zh-CN"/>
        </w:rPr>
        <w:t xml:space="preserve"> IE is included in the </w:t>
      </w:r>
      <w:r>
        <w:rPr>
          <w:i/>
          <w:iCs/>
        </w:rPr>
        <w:t>PDU Session Resource To Setup List</w:t>
      </w:r>
      <w:r>
        <w:rPr>
          <w:lang w:eastAsia="zh-CN"/>
        </w:rPr>
        <w:t xml:space="preserve"> IE </w:t>
      </w:r>
      <w:r>
        <w:rPr>
          <w:rFonts w:eastAsia="宋体"/>
          <w:lang w:eastAsia="zh-CN"/>
        </w:rPr>
        <w:t xml:space="preserve">or </w:t>
      </w:r>
      <w:r>
        <w:t xml:space="preserve">the </w:t>
      </w:r>
      <w:r>
        <w:rPr>
          <w:i/>
          <w:iCs/>
        </w:rPr>
        <w:t>Security Indication Modify</w:t>
      </w:r>
      <w:r>
        <w:t xml:space="preserve"> IE is included in the </w:t>
      </w:r>
      <w:r>
        <w:rPr>
          <w:rFonts w:eastAsia="宋体"/>
          <w:i/>
          <w:lang w:eastAsia="zh-CN"/>
        </w:rPr>
        <w:t xml:space="preserve">PDU Session Resource To Modify List </w:t>
      </w:r>
      <w:r>
        <w:rPr>
          <w:rFonts w:eastAsia="宋体"/>
          <w:lang w:eastAsia="zh-CN"/>
        </w:rPr>
        <w:t>IE</w:t>
      </w:r>
      <w:r>
        <w:rPr>
          <w:rFonts w:eastAsia="宋体"/>
        </w:rPr>
        <w:t xml:space="preserve"> </w:t>
      </w:r>
      <w:r>
        <w:rPr>
          <w:lang w:eastAsia="zh-CN"/>
        </w:rPr>
        <w:t xml:space="preserve">of the </w:t>
      </w:r>
      <w:r>
        <w:t xml:space="preserve">BEARER CONTEXT MODIFICATION REQUEST </w:t>
      </w:r>
      <w:r>
        <w:rPr>
          <w:lang w:eastAsia="ja-JP"/>
        </w:rPr>
        <w:t xml:space="preserve">message,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Integrity Protection Indication</w:t>
      </w:r>
      <w:r>
        <w:rPr>
          <w:rFonts w:hint="eastAsia"/>
          <w:lang w:eastAsia="zh-CN"/>
        </w:rPr>
        <w:t xml:space="preserve"> IE </w:t>
      </w:r>
      <w:r>
        <w:rPr>
          <w:lang w:eastAsia="zh-CN"/>
        </w:rPr>
        <w:t xml:space="preserve">or </w:t>
      </w:r>
      <w:r>
        <w:rPr>
          <w:i/>
          <w:lang w:eastAsia="zh-CN"/>
        </w:rPr>
        <w:t>Confidentiality</w:t>
      </w:r>
      <w:r>
        <w:rPr>
          <w:rFonts w:hint="eastAsia"/>
          <w:i/>
          <w:lang w:eastAsia="zh-CN"/>
        </w:rPr>
        <w:t xml:space="preserve"> Protection Indication</w:t>
      </w:r>
      <w:r>
        <w:rPr>
          <w:rFonts w:hint="eastAsia"/>
          <w:lang w:eastAsia="zh-CN"/>
        </w:rPr>
        <w:t xml:space="preserve"> IE is set to </w:t>
      </w:r>
      <w:r>
        <w:rPr>
          <w:lang w:eastAsia="zh-CN"/>
        </w:rPr>
        <w:t>"required"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  <w:r>
        <w:t xml:space="preserve"> the gNB-CU-UP shall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ciphering, respectively, </w:t>
      </w:r>
      <w:r>
        <w:rPr>
          <w:rFonts w:hint="eastAsia"/>
          <w:lang w:eastAsia="zh-CN"/>
        </w:rPr>
        <w:t xml:space="preserve">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</w:t>
      </w:r>
      <w:r>
        <w:t>gNB-CU-UP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cannot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user plane integrity</w:t>
      </w:r>
      <w:r>
        <w:rPr>
          <w:lang w:eastAsia="zh-CN"/>
        </w:rPr>
        <w:t xml:space="preserve"> protection or ciphering, it shall reject the setup of the PDU Session Resources with an appropriate cause value</w:t>
      </w:r>
      <w:r>
        <w:rPr>
          <w:lang w:eastAsia="ja-JP"/>
        </w:rPr>
        <w:t xml:space="preserve">. 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For each PDU session for which the Security Indication IE is included in the </w:t>
      </w:r>
      <w:r>
        <w:rPr>
          <w:i/>
          <w:lang w:eastAsia="zh-CN"/>
        </w:rPr>
        <w:t>PDU Session Resource To Setup List</w:t>
      </w:r>
      <w:r>
        <w:rPr>
          <w:lang w:eastAsia="zh-CN"/>
        </w:rPr>
        <w:t xml:space="preserve"> IE </w:t>
      </w:r>
      <w:r>
        <w:rPr>
          <w:rFonts w:eastAsia="宋体"/>
          <w:lang w:eastAsia="zh-CN"/>
        </w:rPr>
        <w:t xml:space="preserve">or </w:t>
      </w:r>
      <w:r>
        <w:t xml:space="preserve">the </w:t>
      </w:r>
      <w:r>
        <w:rPr>
          <w:i/>
          <w:iCs/>
        </w:rPr>
        <w:t>Security Indication Modify</w:t>
      </w:r>
      <w:r>
        <w:t xml:space="preserve"> IE is included in the </w:t>
      </w:r>
      <w:r>
        <w:rPr>
          <w:rFonts w:eastAsia="宋体"/>
          <w:i/>
          <w:lang w:eastAsia="zh-CN"/>
        </w:rPr>
        <w:t xml:space="preserve">PDU Session Resource To Modify List </w:t>
      </w:r>
      <w:r>
        <w:rPr>
          <w:rFonts w:eastAsia="宋体"/>
          <w:lang w:eastAsia="zh-CN"/>
        </w:rPr>
        <w:t>IE</w:t>
      </w:r>
      <w:r>
        <w:rPr>
          <w:rFonts w:eastAsia="宋体"/>
        </w:rPr>
        <w:t xml:space="preserve"> </w:t>
      </w:r>
      <w:r>
        <w:rPr>
          <w:lang w:eastAsia="zh-CN"/>
        </w:rPr>
        <w:t>of the BEARER</w:t>
      </w:r>
      <w:r>
        <w:t xml:space="preserve"> CONTEXT MODIFICATION REQUEST message</w:t>
      </w:r>
      <w:r>
        <w:rPr>
          <w:lang w:eastAsia="zh-CN"/>
        </w:rPr>
        <w:t xml:space="preserve">: 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if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Integrity Protection Indication</w:t>
      </w:r>
      <w:r>
        <w:rPr>
          <w:rFonts w:hint="eastAsia"/>
          <w:lang w:eastAsia="zh-CN"/>
        </w:rPr>
        <w:t xml:space="preserve"> IE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 set to </w:t>
      </w:r>
      <w:r>
        <w:rPr>
          <w:lang w:eastAsia="zh-CN"/>
        </w:rPr>
        <w:t>"not needed"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 protection</w:t>
      </w:r>
      <w:r>
        <w:rPr>
          <w:rFonts w:hint="eastAsia"/>
          <w:lang w:eastAsia="zh-CN"/>
        </w:rPr>
        <w:t xml:space="preserve"> for the </w:t>
      </w:r>
      <w:r>
        <w:t>concerned PDU session;</w:t>
      </w:r>
      <w:r>
        <w:rPr>
          <w:rFonts w:hint="eastAsia"/>
          <w:lang w:eastAsia="zh-CN"/>
        </w:rPr>
        <w:t xml:space="preserve"> 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i/>
          <w:lang w:eastAsia="zh-CN"/>
        </w:rPr>
        <w:tab/>
      </w:r>
      <w:r>
        <w:rPr>
          <w:lang w:eastAsia="zh-CN"/>
        </w:rPr>
        <w:t xml:space="preserve">if the </w:t>
      </w:r>
      <w:r>
        <w:rPr>
          <w:i/>
          <w:lang w:eastAsia="zh-CN"/>
        </w:rPr>
        <w:t>Confidentiality</w:t>
      </w:r>
      <w:r>
        <w:rPr>
          <w:rFonts w:hint="eastAsia"/>
          <w:i/>
          <w:lang w:eastAsia="zh-CN"/>
        </w:rPr>
        <w:t xml:space="preserve"> Protection Indication</w:t>
      </w:r>
      <w:r>
        <w:rPr>
          <w:rFonts w:hint="eastAsia"/>
          <w:lang w:eastAsia="zh-CN"/>
        </w:rPr>
        <w:t xml:space="preserve"> IE is set to </w:t>
      </w:r>
      <w:r>
        <w:rPr>
          <w:lang w:eastAsia="zh-CN"/>
        </w:rPr>
        <w:t>"not needed"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 xml:space="preserve">ciphering </w:t>
      </w:r>
      <w:r>
        <w:rPr>
          <w:rFonts w:hint="eastAsia"/>
          <w:lang w:eastAsia="zh-CN"/>
        </w:rPr>
        <w:t xml:space="preserve">for the </w:t>
      </w:r>
      <w:r>
        <w:t>concerned PDU session</w:t>
      </w:r>
      <w:r>
        <w:rPr>
          <w:rFonts w:hint="eastAsia"/>
          <w:lang w:eastAsia="zh-CN"/>
        </w:rPr>
        <w:t>.</w:t>
      </w:r>
    </w:p>
    <w:p>
      <w:bookmarkStart w:id="15" w:name="_Hlk98352920"/>
      <w:r>
        <w:rPr>
          <w:rFonts w:hint="eastAsia"/>
        </w:rPr>
        <w:t xml:space="preserve">For </w:t>
      </w:r>
      <w:r>
        <w:t xml:space="preserve">E-UTRAN: </w:t>
      </w:r>
    </w:p>
    <w:p>
      <w:pPr>
        <w:numPr>
          <w:ilvl w:val="0"/>
          <w:numId w:val="3"/>
        </w:numPr>
        <w:rPr>
          <w:lang w:eastAsia="ja-JP"/>
        </w:rPr>
      </w:pPr>
      <w:r>
        <w:rPr>
          <w:lang w:eastAsia="ja-JP"/>
        </w:rPr>
        <w:t xml:space="preserve">For each </w:t>
      </w:r>
      <w:r>
        <w:rPr>
          <w:rFonts w:hint="eastAsia"/>
          <w:lang w:eastAsia="ja-JP"/>
        </w:rPr>
        <w:t>DRB</w:t>
      </w:r>
      <w:r>
        <w:rPr>
          <w:lang w:eastAsia="ja-JP"/>
        </w:rPr>
        <w:t xml:space="preserve"> for which the </w:t>
      </w:r>
      <w:r>
        <w:rPr>
          <w:i/>
          <w:iCs/>
          <w:lang w:eastAsia="ja-JP"/>
        </w:rPr>
        <w:t>Security Indication</w:t>
      </w:r>
      <w:r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>DRB To Setup List</w:t>
      </w:r>
      <w:r>
        <w:rPr>
          <w:lang w:eastAsia="ja-JP"/>
        </w:rPr>
        <w:t xml:space="preserve"> IE of the BEARER CONTEXT MODIFICATION REQUEST message, and the </w:t>
      </w:r>
      <w:r>
        <w:rPr>
          <w:i/>
          <w:iCs/>
          <w:lang w:eastAsia="ja-JP"/>
        </w:rPr>
        <w:t>Integrity Protection Indication</w:t>
      </w:r>
      <w:r>
        <w:rPr>
          <w:lang w:eastAsia="ja-JP"/>
        </w:rPr>
        <w:t xml:space="preserve"> IE is set to "preferred", then the gNB-CU-UP should, if supported, perform user plane integrity protection for the concerned </w:t>
      </w:r>
      <w:r>
        <w:rPr>
          <w:rFonts w:hint="eastAsia"/>
          <w:lang w:eastAsia="ja-JP"/>
        </w:rPr>
        <w:t>DRB</w:t>
      </w:r>
      <w:r>
        <w:rPr>
          <w:lang w:eastAsia="ja-JP"/>
        </w:rPr>
        <w:t xml:space="preserve"> and notify whether it performed the user plane integrity protection by including the </w:t>
      </w:r>
      <w:r>
        <w:rPr>
          <w:i/>
          <w:iCs/>
          <w:lang w:eastAsia="ja-JP"/>
        </w:rPr>
        <w:t xml:space="preserve">Integrity Protection Result </w:t>
      </w:r>
      <w:r>
        <w:rPr>
          <w:lang w:eastAsia="ja-JP"/>
        </w:rPr>
        <w:t>IE in the DRB Setup List IE of the BEARER CONTEXT MODIFICATION RESPONSE message.</w:t>
      </w:r>
    </w:p>
    <w:p>
      <w:pPr>
        <w:numPr>
          <w:ilvl w:val="0"/>
          <w:numId w:val="3"/>
        </w:numPr>
        <w:rPr>
          <w:lang w:eastAsia="ja-JP"/>
        </w:rPr>
      </w:pPr>
      <w:r>
        <w:rPr>
          <w:rFonts w:hint="eastAsia"/>
          <w:lang w:eastAsia="ja-JP"/>
        </w:rPr>
        <w:t xml:space="preserve">For each DRB for which the </w:t>
      </w:r>
      <w:r>
        <w:rPr>
          <w:rFonts w:hint="eastAsia"/>
          <w:i/>
          <w:iCs/>
          <w:lang w:eastAsia="ja-JP"/>
        </w:rPr>
        <w:t>Security Indication</w:t>
      </w:r>
      <w:r>
        <w:rPr>
          <w:rFonts w:hint="eastAsia"/>
          <w:lang w:eastAsia="ja-JP"/>
        </w:rPr>
        <w:t xml:space="preserve"> IE is included in the </w:t>
      </w:r>
      <w:r>
        <w:rPr>
          <w:i/>
          <w:iCs/>
          <w:lang w:eastAsia="ja-JP"/>
        </w:rPr>
        <w:t>DRB To Setup List</w:t>
      </w:r>
      <w:r>
        <w:rPr>
          <w:lang w:eastAsia="ja-JP"/>
        </w:rPr>
        <w:t xml:space="preserve"> IE of the BEARER CONTEXT MODIFICATION REQUEST message, </w:t>
      </w:r>
      <w:r>
        <w:rPr>
          <w:rFonts w:hint="eastAsia"/>
          <w:lang w:eastAsia="ja-JP"/>
        </w:rPr>
        <w:t>and</w:t>
      </w:r>
      <w:r>
        <w:rPr>
          <w:lang w:eastAsia="ja-JP"/>
        </w:rPr>
        <w:t xml:space="preserve"> the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i/>
          <w:iCs/>
          <w:lang w:eastAsia="ja-JP"/>
        </w:rPr>
        <w:t>Integrity Protection Indication</w:t>
      </w:r>
      <w:r>
        <w:rPr>
          <w:rFonts w:hint="eastAsia"/>
          <w:lang w:eastAsia="ja-JP"/>
        </w:rPr>
        <w:t xml:space="preserve"> IE is set to </w:t>
      </w:r>
      <w:r>
        <w:rPr>
          <w:lang w:eastAsia="ja-JP"/>
        </w:rPr>
        <w:t>"required"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then the gNB-CU-UP shall, if supported, </w:t>
      </w:r>
      <w:r>
        <w:rPr>
          <w:rFonts w:hint="eastAsia"/>
          <w:lang w:eastAsia="ja-JP"/>
        </w:rPr>
        <w:t xml:space="preserve">perform user plane </w:t>
      </w:r>
      <w:r>
        <w:rPr>
          <w:lang w:eastAsia="ja-JP"/>
        </w:rPr>
        <w:t>integrity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protection </w:t>
      </w:r>
      <w:r>
        <w:rPr>
          <w:rFonts w:hint="eastAsia"/>
          <w:lang w:eastAsia="ja-JP"/>
        </w:rPr>
        <w:t xml:space="preserve">for the </w:t>
      </w:r>
      <w:r>
        <w:rPr>
          <w:lang w:eastAsia="ja-JP"/>
        </w:rPr>
        <w:t xml:space="preserve">concerned </w:t>
      </w:r>
      <w:r>
        <w:rPr>
          <w:rFonts w:hint="eastAsia"/>
          <w:lang w:eastAsia="ja-JP"/>
        </w:rPr>
        <w:t>DRB</w:t>
      </w:r>
      <w:r>
        <w:rPr>
          <w:lang w:eastAsia="ja-JP"/>
        </w:rPr>
        <w:t>. If</w:t>
      </w:r>
      <w:r>
        <w:rPr>
          <w:rFonts w:hint="eastAsia"/>
          <w:lang w:eastAsia="ja-JP"/>
        </w:rPr>
        <w:t xml:space="preserve"> the </w:t>
      </w:r>
      <w:r>
        <w:rPr>
          <w:lang w:eastAsia="ja-JP"/>
        </w:rPr>
        <w:t>gNB-CU-UP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cannot </w:t>
      </w:r>
      <w:r>
        <w:rPr>
          <w:rFonts w:hint="eastAsia"/>
          <w:lang w:eastAsia="ja-JP"/>
        </w:rPr>
        <w:t xml:space="preserve">perform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user plane integrity</w:t>
      </w:r>
      <w:r>
        <w:rPr>
          <w:lang w:eastAsia="ja-JP"/>
        </w:rPr>
        <w:t xml:space="preserve"> protection, it shall reject the setup of the </w:t>
      </w:r>
      <w:r>
        <w:rPr>
          <w:rFonts w:hint="eastAsia"/>
          <w:lang w:eastAsia="ja-JP"/>
        </w:rPr>
        <w:t>DRB</w:t>
      </w:r>
      <w:r>
        <w:rPr>
          <w:lang w:eastAsia="ja-JP"/>
        </w:rPr>
        <w:t xml:space="preserve"> with an appropriate cause value. </w:t>
      </w:r>
    </w:p>
    <w:p>
      <w:pPr>
        <w:numPr>
          <w:ilvl w:val="0"/>
          <w:numId w:val="3"/>
        </w:numPr>
        <w:rPr>
          <w:lang w:eastAsia="ja-JP"/>
        </w:rPr>
      </w:pPr>
      <w:r>
        <w:rPr>
          <w:rFonts w:hint="eastAsia"/>
          <w:lang w:eastAsia="ja-JP"/>
        </w:rPr>
        <w:t>For each DRB for which the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Security Indication</w:t>
      </w:r>
      <w:r>
        <w:rPr>
          <w:rFonts w:hint="eastAsia"/>
          <w:lang w:eastAsia="ja-JP"/>
        </w:rPr>
        <w:t xml:space="preserve"> IE is included in the </w:t>
      </w:r>
      <w:r>
        <w:rPr>
          <w:i/>
          <w:iCs/>
          <w:lang w:eastAsia="ja-JP"/>
        </w:rPr>
        <w:t>DRB To Setup List</w:t>
      </w:r>
      <w:r>
        <w:rPr>
          <w:lang w:eastAsia="ja-JP"/>
        </w:rPr>
        <w:t xml:space="preserve"> IE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of the BEARER CONTEXT MODIFICATION REQUEST message and the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i/>
          <w:iCs/>
          <w:lang w:eastAsia="ja-JP"/>
        </w:rPr>
        <w:t>Integrity Protection Indication</w:t>
      </w:r>
      <w:r>
        <w:rPr>
          <w:rFonts w:hint="eastAsia"/>
          <w:lang w:eastAsia="ja-JP"/>
        </w:rPr>
        <w:t xml:space="preserve"> IE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is set to </w:t>
      </w:r>
      <w:r>
        <w:rPr>
          <w:lang w:eastAsia="ja-JP"/>
        </w:rPr>
        <w:t>"not needed"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then the gNB-CU-UP shall not </w:t>
      </w:r>
      <w:r>
        <w:rPr>
          <w:rFonts w:hint="eastAsia"/>
          <w:lang w:eastAsia="ja-JP"/>
        </w:rPr>
        <w:t xml:space="preserve">perform user plane </w:t>
      </w:r>
      <w:r>
        <w:rPr>
          <w:lang w:eastAsia="ja-JP"/>
        </w:rPr>
        <w:t>integrity protection</w:t>
      </w:r>
      <w:r>
        <w:rPr>
          <w:rFonts w:hint="eastAsia"/>
          <w:lang w:eastAsia="ja-JP"/>
        </w:rPr>
        <w:t xml:space="preserve"> for the </w:t>
      </w:r>
      <w:r>
        <w:rPr>
          <w:lang w:eastAsia="ja-JP"/>
        </w:rPr>
        <w:t>concerned</w:t>
      </w:r>
      <w:r>
        <w:rPr>
          <w:rFonts w:hint="eastAsia"/>
          <w:lang w:eastAsia="ja-JP"/>
        </w:rPr>
        <w:t xml:space="preserve"> DRB</w:t>
      </w:r>
      <w:r>
        <w:rPr>
          <w:lang w:eastAsia="ja-JP"/>
        </w:rPr>
        <w:t>.</w:t>
      </w:r>
      <w:bookmarkEnd w:id="15"/>
      <w:r>
        <w:rPr>
          <w:rFonts w:hint="eastAsia"/>
          <w:lang w:eastAsia="ja-JP"/>
        </w:rPr>
        <w:t xml:space="preserve"> </w:t>
      </w:r>
    </w:p>
    <w:p>
      <w:pPr>
        <w:rPr>
          <w:lang w:eastAsia="zh-CN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>
      <w:pPr>
        <w:rPr>
          <w:lang w:eastAsia="ja-JP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</w:t>
      </w:r>
      <w:r>
        <w:rPr>
          <w:lang w:eastAsia="ja-JP"/>
        </w:rPr>
        <w:t xml:space="preserve">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hint="eastAsia" w:eastAsia="宋体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MS Mincho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宋体"/>
          <w:lang w:eastAsia="zh-CN"/>
        </w:rPr>
        <w:t xml:space="preserve">TS </w:t>
      </w:r>
      <w:r>
        <w:rPr>
          <w:rFonts w:hint="eastAsia" w:eastAsia="宋体"/>
          <w:lang w:eastAsia="zh-CN"/>
        </w:rPr>
        <w:t>23.501</w:t>
      </w:r>
      <w:r>
        <w:rPr>
          <w:rFonts w:eastAsia="宋体"/>
          <w:lang w:eastAsia="zh-CN"/>
        </w:rPr>
        <w:t xml:space="preserve"> </w:t>
      </w:r>
      <w:r>
        <w:rPr>
          <w:lang w:eastAsia="ja-JP"/>
        </w:rPr>
        <w:t>[20].</w:t>
      </w:r>
    </w:p>
    <w:p>
      <w:pPr>
        <w:rPr>
          <w:rFonts w:eastAsia="宋体"/>
          <w:lang w:eastAsia="ja-JP"/>
        </w:rPr>
      </w:pPr>
      <w:r>
        <w:rPr>
          <w:rFonts w:hint="eastAsia" w:eastAsia="宋体"/>
          <w:lang w:eastAsia="zh-CN"/>
        </w:rPr>
        <w:t>For each PDU session for which the</w:t>
      </w:r>
      <w:r>
        <w:rPr>
          <w:rFonts w:eastAsia="宋体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hint="eastAsia" w:eastAsia="宋体"/>
          <w:i/>
          <w:lang w:eastAsia="zh-CN"/>
        </w:rPr>
        <w:t xml:space="preserve"> </w:t>
      </w:r>
      <w:r>
        <w:rPr>
          <w:rFonts w:hint="eastAsia" w:eastAsia="宋体"/>
          <w:lang w:eastAsia="zh-CN"/>
        </w:rPr>
        <w:t>IE is include</w:t>
      </w:r>
      <w:r>
        <w:rPr>
          <w:rFonts w:hint="eastAsia" w:eastAsia="宋体"/>
          <w:lang w:val="en-US" w:eastAsia="zh-CN"/>
        </w:rPr>
        <w:t>d</w:t>
      </w:r>
      <w:r>
        <w:rPr>
          <w:rFonts w:hint="eastAsia" w:eastAsia="宋体"/>
          <w:lang w:eastAsia="zh-CN"/>
        </w:rPr>
        <w:t xml:space="preserve"> in </w:t>
      </w:r>
      <w:r>
        <w:rPr>
          <w:rFonts w:eastAsia="宋体"/>
          <w:i/>
          <w:lang w:eastAsia="zh-CN"/>
        </w:rPr>
        <w:t>QoS Flows Information To Be Setup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 xml:space="preserve">IE contained in the </w:t>
      </w:r>
      <w:r>
        <w:rPr>
          <w:rFonts w:eastAsia="宋体"/>
        </w:rPr>
        <w:t xml:space="preserve">BEARER CONTEXT MODIFICATION REQUEST </w:t>
      </w:r>
      <w:r>
        <w:rPr>
          <w:rFonts w:hint="eastAsia" w:eastAsia="宋体"/>
          <w:lang w:eastAsia="zh-CN"/>
        </w:rPr>
        <w:t>message,</w:t>
      </w:r>
      <w:r>
        <w:rPr>
          <w:rFonts w:eastAsia="宋体"/>
          <w:lang w:eastAsia="ja-JP"/>
        </w:rPr>
        <w:t xml:space="preserve"> </w:t>
      </w:r>
      <w:r>
        <w:rPr>
          <w:rFonts w:hint="eastAsia" w:eastAsia="宋体"/>
          <w:lang w:eastAsia="zh-CN"/>
        </w:rPr>
        <w:t xml:space="preserve">the </w:t>
      </w:r>
      <w:r>
        <w:rPr>
          <w:rFonts w:eastAsia="宋体"/>
        </w:rPr>
        <w:t>gNB-CU-UP shall</w:t>
      </w:r>
      <w:r>
        <w:rPr>
          <w:lang w:eastAsia="ja-JP"/>
        </w:rPr>
        <w:t>,</w:t>
      </w:r>
      <w:r>
        <w:rPr>
          <w:rFonts w:eastAsia="宋体"/>
          <w:lang w:eastAsia="ja-JP"/>
        </w:rPr>
        <w:t xml:space="preserve"> </w:t>
      </w:r>
      <w:r>
        <w:rPr>
          <w:rFonts w:hint="eastAsia" w:eastAsia="宋体"/>
          <w:lang w:eastAsia="zh-CN"/>
        </w:rPr>
        <w:t xml:space="preserve">if support, </w:t>
      </w:r>
      <w:r>
        <w:rPr>
          <w:rFonts w:eastAsia="宋体"/>
          <w:lang w:eastAsia="ja-JP"/>
        </w:rPr>
        <w:t xml:space="preserve">shall store and use it </w:t>
      </w:r>
      <w:r>
        <w:rPr>
          <w:rFonts w:eastAsia="宋体"/>
          <w:lang w:eastAsia="zh-CN"/>
        </w:rPr>
        <w:t xml:space="preserve">as specified in TS </w:t>
      </w:r>
      <w:r>
        <w:rPr>
          <w:rFonts w:hint="eastAsia" w:eastAsia="宋体"/>
          <w:lang w:eastAsia="zh-CN"/>
        </w:rPr>
        <w:t>23.501</w:t>
      </w:r>
      <w:r>
        <w:rPr>
          <w:rFonts w:eastAsia="宋体"/>
          <w:lang w:eastAsia="zh-CN"/>
        </w:rPr>
        <w:t xml:space="preserve"> [</w:t>
      </w:r>
      <w:r>
        <w:rPr>
          <w:rFonts w:hint="eastAsia" w:eastAsia="宋体"/>
          <w:lang w:eastAsia="zh-CN"/>
        </w:rPr>
        <w:t>20</w:t>
      </w:r>
      <w:r>
        <w:rPr>
          <w:rFonts w:eastAsia="宋体"/>
          <w:lang w:eastAsia="zh-CN"/>
        </w:rPr>
        <w:t>]</w:t>
      </w:r>
      <w:r>
        <w:rPr>
          <w:rFonts w:eastAsia="宋体"/>
          <w:lang w:eastAsia="ja-JP"/>
        </w:rPr>
        <w:t>.</w:t>
      </w:r>
    </w:p>
    <w:p>
      <w:r>
        <w:rPr>
          <w:color w:val="000000"/>
          <w:shd w:val="clear" w:color="auto" w:fill="FFFFFF"/>
        </w:rPr>
        <w:t xml:space="preserve">For each PDU session, if the </w:t>
      </w:r>
      <w:r>
        <w:rPr>
          <w:i/>
          <w:color w:val="000000"/>
          <w:shd w:val="clear" w:color="auto" w:fill="FFFFFF"/>
        </w:rPr>
        <w:t xml:space="preserve">Redundant QoS Flow Indicator </w:t>
      </w:r>
      <w:r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 QoS Parameters List</w:t>
      </w:r>
      <w:r>
        <w:t xml:space="preserve"> IE in the BEARER CONTEXT MODIFICATION REQUEST message, the gNB-CU-UP</w:t>
      </w:r>
      <w:r>
        <w:rPr>
          <w:rFonts w:hint="eastAsia"/>
          <w:lang w:eastAsia="zh-CN"/>
        </w:rPr>
        <w:t xml:space="preserve"> shall</w:t>
      </w:r>
      <w:r>
        <w:t xml:space="preserve">, if supported, </w:t>
      </w:r>
      <w:r>
        <w:rPr>
          <w:rFonts w:hint="eastAsia"/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>
      <w:r>
        <w:t xml:space="preserve">If the </w:t>
      </w:r>
      <w:r>
        <w:rPr>
          <w:i/>
        </w:rPr>
        <w:t xml:space="preserve">Data Discard Required </w:t>
      </w:r>
      <w:r>
        <w:t xml:space="preserve">IE is contained in the BEARER CONTEXT MODIFICATION REQUEST message </w:t>
      </w:r>
      <w:r>
        <w:rPr>
          <w:rFonts w:hint="eastAsia"/>
          <w:lang w:eastAsia="zh-CN"/>
        </w:rPr>
        <w:t xml:space="preserve">and the value is set to </w:t>
      </w:r>
      <w:r>
        <w:rPr>
          <w:lang w:eastAsia="zh-CN"/>
        </w:rPr>
        <w:t>“Requir</w:t>
      </w:r>
      <w:r>
        <w:rPr>
          <w:rFonts w:hint="eastAsia"/>
          <w:lang w:eastAsia="zh-CN"/>
        </w:rPr>
        <w:t>ed</w:t>
      </w:r>
      <w:r>
        <w:rPr>
          <w:lang w:eastAsia="zh-CN"/>
        </w:rPr>
        <w:t>”</w:t>
      </w:r>
      <w:r>
        <w:t>, the gNB-CU-UP</w:t>
      </w:r>
      <w:r>
        <w:rPr>
          <w:rFonts w:hint="eastAsia"/>
          <w:lang w:eastAsia="zh-CN"/>
        </w:rPr>
        <w:t xml:space="preserve"> shall </w:t>
      </w:r>
      <w:r>
        <w:rPr>
          <w:lang w:eastAsia="zh-CN"/>
        </w:rPr>
        <w:t xml:space="preserve">consider that a RAN Paging Failure occurred for that UE. The gNB-CU-UP shall discard the user plane data for that UE and </w:t>
      </w:r>
      <w:r>
        <w:rPr>
          <w:rFonts w:hint="eastAsia"/>
          <w:lang w:eastAsia="zh-CN"/>
        </w:rPr>
        <w:t xml:space="preserve">consider that the bearer context is </w:t>
      </w:r>
      <w:r>
        <w:rPr>
          <w:lang w:eastAsia="zh-CN"/>
        </w:rPr>
        <w:t xml:space="preserve">still </w:t>
      </w:r>
      <w:r>
        <w:rPr>
          <w:rFonts w:hint="eastAsia"/>
          <w:lang w:eastAsia="zh-CN"/>
        </w:rPr>
        <w:t>suspended</w:t>
      </w:r>
      <w:r>
        <w:t>.</w:t>
      </w:r>
    </w:p>
    <w:p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MODIFICATION REQUEST message, the gNB-CU-UP shall take it into account when perform inactivity monitoring.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S-NSSAI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Setup List</w:t>
      </w:r>
      <w:r>
        <w:rPr>
          <w:rFonts w:eastAsia="宋体"/>
        </w:rPr>
        <w:t xml:space="preserve"> IE in the BEARER CONTEXT MODIFICATION REQUEST message, the gNB-CU-UP shall</w:t>
      </w:r>
      <w:r>
        <w:t>, if supported,</w:t>
      </w:r>
      <w:r>
        <w:rPr>
          <w:rFonts w:eastAsia="宋体"/>
        </w:rPr>
        <w:t xml:space="preserve"> take it into account for each DRB, as specified in TS 28.552 [22].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shall, if supported,</w:t>
      </w:r>
      <w:r>
        <w:rPr>
          <w:rFonts w:hint="eastAsia"/>
          <w:snapToGrid w:val="0"/>
          <w:lang w:eastAsia="zh-CN"/>
        </w:rPr>
        <w:t xml:space="preserve"> replace any previously received value</w:t>
      </w:r>
      <w:r>
        <w:rPr>
          <w:snapToGrid w:val="0"/>
          <w:lang w:eastAsia="zh-CN"/>
        </w:rPr>
        <w:t xml:space="preserve"> and</w:t>
      </w:r>
      <w:r>
        <w:rPr>
          <w:rFonts w:eastAsia="宋体"/>
        </w:rPr>
        <w:t xml:space="preserve"> take it into account for each DRB, as specifed in TS 28.552 [22].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gNB-DU-ID </w:t>
      </w:r>
      <w:r>
        <w:rPr>
          <w:rFonts w:eastAsia="宋体"/>
        </w:rPr>
        <w:t>IE is contained in the BEARER CONTEXT MODIFICATION REQUEST message, the gNB-CU-UP shall store and replace any previous information received.</w:t>
      </w:r>
    </w:p>
    <w:p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MODIFICATION REQUEST message, the gNB-CU-UP shall store and replace any previous information received.</w:t>
      </w:r>
    </w:p>
    <w:p>
      <w:r>
        <w:t xml:space="preserve">If the gNB-CU-UP receives a </w:t>
      </w:r>
      <w:r>
        <w:rPr>
          <w:rFonts w:eastAsia="Yu Mincho"/>
        </w:rPr>
        <w:t xml:space="preserve">BEARER CONTEXT MODIFICATION REQUEST message including </w:t>
      </w:r>
      <w:r>
        <w:rPr>
          <w:i/>
        </w:rPr>
        <w:t xml:space="preserve">Activity Notification Level </w:t>
      </w:r>
      <w:r>
        <w:t xml:space="preserve">IE and its value does not match the current bearer context, the gNB-CU-UP shall ignore the </w:t>
      </w:r>
      <w:r>
        <w:rPr>
          <w:i/>
        </w:rPr>
        <w:t>Activity Notification Level</w:t>
      </w:r>
      <w:r>
        <w:t xml:space="preserve"> IE and also the requested modification of inactivity timer.</w:t>
      </w:r>
    </w:p>
    <w:p>
      <w:pPr>
        <w:rPr>
          <w:lang w:eastAsia="ja-JP"/>
        </w:rPr>
      </w:pPr>
      <w:r>
        <w:rPr>
          <w:lang w:eastAsia="ja-JP"/>
        </w:rPr>
        <w:t xml:space="preserve">For each successfully established DRB, the gNB-CU-UP shall provide, in the respective </w:t>
      </w:r>
      <w:r>
        <w:rPr>
          <w:i/>
          <w:lang w:eastAsia="ja-JP"/>
        </w:rPr>
        <w:t>UL UP Parameters</w:t>
      </w:r>
      <w:r>
        <w:rPr>
          <w:lang w:eastAsia="ja-JP"/>
        </w:rPr>
        <w:t xml:space="preserve"> IE of the BEARER CONTEXT MODIFICATION RESPONSE, one UL UP Transport Layer Information Item per cell group entry contained in the respective </w:t>
      </w:r>
      <w:r>
        <w:rPr>
          <w:i/>
          <w:lang w:eastAsia="ja-JP"/>
        </w:rPr>
        <w:t>Cell Group Information</w:t>
      </w:r>
      <w:r>
        <w:rPr>
          <w:lang w:eastAsia="ja-JP"/>
        </w:rPr>
        <w:t xml:space="preserve"> IE of the BEARER CONTEXT MODIFICATION REQUEST message.</w:t>
      </w:r>
    </w:p>
    <w:p>
      <w:r>
        <w:rPr>
          <w:lang w:eastAsia="ja-JP"/>
        </w:rPr>
        <w:t xml:space="preserve">If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IE is included in the</w:t>
      </w:r>
      <w:r>
        <w:t xml:space="preserve">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 IE only contains UL QoS flow information for QoS flows for which no SDAP end marker has been yet received on the source side.</w:t>
      </w:r>
    </w:p>
    <w:p>
      <w:r>
        <w:rPr>
          <w:lang w:eastAsia="zh-CN"/>
        </w:rPr>
        <w:t xml:space="preserve">For EN-DC, if the </w:t>
      </w:r>
      <w:r>
        <w:rPr>
          <w:i/>
          <w:lang w:eastAsia="zh-CN"/>
        </w:rPr>
        <w:t xml:space="preserve">Subscriber Profile ID for RAT/Frequency priority </w:t>
      </w:r>
      <w:r>
        <w:rPr>
          <w:lang w:eastAsia="zh-CN"/>
        </w:rPr>
        <w:t xml:space="preserve">IE is included in the </w:t>
      </w:r>
      <w:r>
        <w:t xml:space="preserve">BEARER CONTEXT MODIFICATION REQUEST,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 xml:space="preserve">. </w:t>
      </w:r>
      <w:r>
        <w:rPr>
          <w:lang w:eastAsia="zh-CN"/>
        </w:rPr>
        <w:t xml:space="preserve">If the </w:t>
      </w:r>
      <w:r>
        <w:rPr>
          <w:i/>
        </w:rPr>
        <w:t>Additional RRM Policy Index</w:t>
      </w:r>
      <w:r>
        <w:rPr>
          <w:lang w:eastAsia="zh-CN"/>
        </w:rPr>
        <w:t xml:space="preserve"> IE is included in the </w:t>
      </w:r>
      <w:r>
        <w:t>BEARER CONTEXT MODIFICATION REQUEST</w:t>
      </w:r>
      <w:r>
        <w:rPr>
          <w:lang w:eastAsia="zh-CN"/>
        </w:rPr>
        <w:t xml:space="preserve">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>.</w:t>
      </w:r>
    </w:p>
    <w:p>
      <w:r>
        <w:t xml:space="preserve">If there is at least one DRB removed by the gNB-CU-UP, the gNB-CU-UP shall, if supported, include the </w:t>
      </w:r>
      <w:r>
        <w:rPr>
          <w:i/>
        </w:rPr>
        <w:t>Retainability Measurements Information</w:t>
      </w:r>
      <w:r>
        <w:t xml:space="preserve"> IE in the BEARER CONTEXT MODIFICATION RESPONSE message, providing information on the removed DRB(s) for retainability measurements in the gNB-CU-CP, as described in TS 32.425 [26] and TS 28.552 [22].</w:t>
      </w:r>
    </w:p>
    <w:p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perform delay measurement and QoS monitoring, as specified in TS 23.501 [20].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>
      <w:r>
        <w:t xml:space="preserve">For each requested DRB, if the </w:t>
      </w:r>
      <w:r>
        <w:rPr>
          <w:i/>
        </w:rPr>
        <w:t>QoS Mapping Information</w:t>
      </w:r>
      <w:r>
        <w:t xml:space="preserve"> IE is contained in the </w:t>
      </w:r>
      <w:r>
        <w:rPr>
          <w:i/>
        </w:rPr>
        <w:t>DL UP Parameters</w:t>
      </w:r>
      <w:r>
        <w:t xml:space="preserve"> IE</w:t>
      </w:r>
      <w:r>
        <w:rPr>
          <w:rFonts w:hint="eastAsia" w:eastAsia="宋体"/>
          <w:lang w:eastAsia="zh-CN"/>
        </w:rPr>
        <w:t xml:space="preserve"> in</w:t>
      </w:r>
      <w:r>
        <w:t xml:space="preserve"> the </w:t>
      </w:r>
      <w:r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rPr>
          <w:szCs w:val="18"/>
          <w:lang w:eastAsia="ja-JP"/>
        </w:rPr>
        <w:t xml:space="preserve"> IE</w:t>
      </w:r>
      <w:r>
        <w:t>. The Diffserv code point (DSCP) marking is performed as specified in TS 38.474 [28].</w:t>
      </w:r>
    </w:p>
    <w:p>
      <w:r>
        <w:t xml:space="preserve">If the </w:t>
      </w:r>
      <w:r>
        <w:rPr>
          <w:i/>
          <w:iCs/>
        </w:rPr>
        <w:t>Early Forwarding COUNT Request</w:t>
      </w:r>
      <w:r>
        <w:rPr>
          <w:i/>
        </w:rPr>
        <w:t xml:space="preserve"> </w:t>
      </w:r>
      <w:r>
        <w:t xml:space="preserve">IE is contained in the </w:t>
      </w:r>
      <w:r>
        <w:rPr>
          <w:i/>
        </w:rPr>
        <w:t>DRB To Modify List</w:t>
      </w:r>
      <w:r>
        <w:t xml:space="preserve"> IE in the BEARER CONTEXT MODIFICATION REQUEST message, the gNB-CU-UP shall act as specified in TS 38.401 [2] and include the requested </w:t>
      </w:r>
      <w:r>
        <w:rPr>
          <w:i/>
        </w:rPr>
        <w:t xml:space="preserve">FIRST DL COUNT Value </w:t>
      </w:r>
      <w:r>
        <w:t xml:space="preserve">IE or </w:t>
      </w:r>
      <w:r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>
        <w:t>in the BEARER CONTEXT MODIFICATION RESPONSE message.</w:t>
      </w:r>
    </w:p>
    <w:p>
      <w:r>
        <w:t xml:space="preserve">If the </w:t>
      </w:r>
      <w:r>
        <w:rPr>
          <w:i/>
          <w:iCs/>
        </w:rPr>
        <w:t>Early Forwarding COUNT Information</w:t>
      </w:r>
      <w:r>
        <w:rPr>
          <w:i/>
        </w:rPr>
        <w:t xml:space="preserve"> </w:t>
      </w:r>
      <w:r>
        <w:t xml:space="preserve">IE is contained in the </w:t>
      </w:r>
      <w:r>
        <w:rPr>
          <w:i/>
        </w:rPr>
        <w:t>DRB To Modify List</w:t>
      </w:r>
      <w:r>
        <w:t xml:space="preserve"> IE in the BEARER CONTEXT MODIFICATION REQUEST message, the gNB-CU-UP shall take it into account and act </w:t>
      </w:r>
      <w:bookmarkStart w:id="16" w:name="_Hlk32533067"/>
      <w:r>
        <w:t>as specified in TS 38.401 [2]</w:t>
      </w:r>
      <w:bookmarkEnd w:id="16"/>
      <w:r>
        <w:t>.</w:t>
      </w:r>
    </w:p>
    <w:p>
      <w:pPr>
        <w:rPr>
          <w:b/>
          <w:color w:val="0070C0"/>
        </w:rPr>
      </w:pPr>
      <w:r>
        <w:t xml:space="preserve">If the </w:t>
      </w:r>
      <w:r>
        <w:rPr>
          <w:i/>
        </w:rPr>
        <w:t>Ignore Mapping Rule Indication</w:t>
      </w:r>
      <w:r>
        <w:t xml:space="preserve"> IE is contained within the </w:t>
      </w:r>
      <w:r>
        <w:rPr>
          <w:i/>
        </w:rPr>
        <w:t>DRB To Setup List</w:t>
      </w:r>
      <w:r>
        <w:t xml:space="preserve"> IE for a DRB in the BEARER CONTEXT MODIFICATION REQUEST message, the gNB-CU-UP shall, if supported, ignore the QoS flow mapping information indicated by the </w:t>
      </w:r>
      <w:r>
        <w:rPr>
          <w:i/>
        </w:rPr>
        <w:t>QoS Flows Information To Be Setup</w:t>
      </w:r>
      <w:r>
        <w:t xml:space="preserve"> IE for the concerned DRB.</w:t>
      </w:r>
    </w:p>
    <w:p>
      <w:pPr>
        <w:rPr>
          <w:lang w:eastAsia="zh-CN"/>
        </w:rPr>
      </w:pPr>
      <w:r>
        <w:t xml:space="preserve">If the </w:t>
      </w:r>
      <w:r>
        <w:rPr>
          <w:i/>
        </w:rPr>
        <w:t>DAPS 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the BEARER CONTEXT </w:t>
      </w:r>
      <w:r>
        <w:rPr>
          <w:rFonts w:hint="eastAsia"/>
          <w:lang w:eastAsia="zh-CN"/>
        </w:rPr>
        <w:t>MODIFICATION</w:t>
      </w:r>
      <w:r>
        <w:t xml:space="preserve"> REQUEST message, the gNB-CU-UP shall consider that the request concerns a DAPS handover for that DRB and, if admitted, act as specified in TS 38.300 [4].</w:t>
      </w:r>
    </w:p>
    <w:p>
      <w:pPr>
        <w:rPr>
          <w:rFonts w:eastAsia="Batang"/>
          <w:lang w:eastAsia="ja-JP"/>
        </w:rPr>
      </w:pPr>
      <w:r>
        <w:t xml:space="preserve">If the </w:t>
      </w:r>
      <w:r>
        <w:rPr>
          <w:rFonts w:eastAsia="Malgun Gothic"/>
          <w:i/>
          <w:szCs w:val="18"/>
        </w:rPr>
        <w:t>Early Data Forwarding Indicator</w:t>
      </w:r>
      <w:r>
        <w:rPr>
          <w:i/>
        </w:rPr>
        <w:t xml:space="preserve"> </w:t>
      </w:r>
      <w:r>
        <w:t xml:space="preserve">IE set to “stop” is contained in the </w:t>
      </w:r>
      <w:r>
        <w:rPr>
          <w:i/>
        </w:rPr>
        <w:t>DRB To Modify List</w:t>
      </w:r>
      <w:r>
        <w:t xml:space="preserve"> IE in the BEARER CONTEXT MODIFICATION REQUEST message, the gNB-CU-UP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the early data forwarding for the concerned DRB. If the </w:t>
      </w:r>
      <w:r>
        <w:rPr>
          <w:rFonts w:eastAsia="Batang"/>
          <w:i/>
          <w:iCs/>
          <w:lang w:eastAsia="ja-JP"/>
        </w:rPr>
        <w:t>DRB Data forwarding information</w:t>
      </w:r>
      <w:r>
        <w:rPr>
          <w:rFonts w:eastAsia="Batang"/>
          <w:lang w:eastAsia="ja-JP"/>
        </w:rPr>
        <w:t xml:space="preserve"> 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MDT Polluted Measurement Indicator </w:t>
      </w:r>
      <w:r>
        <w:rPr>
          <w:lang w:eastAsia="zh-CN"/>
        </w:rPr>
        <w:t>IE is included in the BEARER CONTEXT MODIFICATION REQUEST, the gNB-CU-UP shall take this information into account as specified in TS 38.401 [2].</w:t>
      </w:r>
    </w:p>
    <w:p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UE Slice Maximum Bit Rate List </w:t>
      </w:r>
      <w:r>
        <w:rPr>
          <w:rFonts w:eastAsia="宋体"/>
        </w:rPr>
        <w:t>IE is contained in the BEARER CONTEXT MODIFICATION REQUEST message, the gNB-CU-UP shall, if supported,</w:t>
      </w:r>
      <w:r>
        <w:rPr>
          <w:rFonts w:hint="eastAsia" w:eastAsia="宋体"/>
          <w:lang w:val="en-US" w:eastAsia="zh-CN"/>
        </w:rPr>
        <w:t xml:space="preserve">store and </w:t>
      </w:r>
      <w:r>
        <w:rPr>
          <w:rFonts w:eastAsia="宋体"/>
          <w:lang w:val="en-US" w:eastAsia="zh-CN"/>
        </w:rPr>
        <w:t xml:space="preserve">replace the previously provided UE Slice Maximum Bit Rate List by the received UE Slice Maximum Bit Rate List in the UE context, and </w:t>
      </w:r>
      <w:r>
        <w:rPr>
          <w:rFonts w:eastAsia="宋体"/>
        </w:rPr>
        <w:t>use the received UE Slice Maximum Bit Rate List f</w:t>
      </w:r>
      <w:r>
        <w:rPr>
          <w:rFonts w:hint="eastAsia" w:eastAsia="宋体"/>
        </w:rPr>
        <w:t xml:space="preserve">or the </w:t>
      </w:r>
      <w:r>
        <w:rPr>
          <w:rFonts w:eastAsia="宋体"/>
        </w:rPr>
        <w:t xml:space="preserve">downlink traffic policing for each </w:t>
      </w:r>
      <w:r>
        <w:rPr>
          <w:rFonts w:hint="eastAsia" w:eastAsia="宋体"/>
        </w:rPr>
        <w:t>concerned</w:t>
      </w:r>
      <w:r>
        <w:rPr>
          <w:rFonts w:eastAsia="宋体"/>
        </w:rPr>
        <w:t xml:space="preserve"> slice</w:t>
      </w:r>
      <w:r>
        <w:rPr>
          <w:rFonts w:hint="eastAsia" w:eastAsia="宋体"/>
        </w:rPr>
        <w:t xml:space="preserve"> as specified in TS 23.501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[</w:t>
      </w:r>
      <w:r>
        <w:rPr>
          <w:rFonts w:eastAsia="宋体"/>
        </w:rPr>
        <w:t>20].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>
        <w:t>BEARER CONTEXT MODIFICATION REQUEST message, the gNB-CU-UP shall take it into account when handling DL data transfer as specified in TS 37.340 [19].</w:t>
      </w:r>
    </w:p>
    <w:p>
      <w:pPr>
        <w:spacing w:line="240" w:lineRule="auto"/>
        <w:rPr>
          <w:ins w:id="0" w:author="ZTE" w:date="2022-05-16T00:05:00Z"/>
          <w:lang w:eastAsia="zh-CN"/>
        </w:rPr>
      </w:pPr>
      <w:ins w:id="1" w:author="ZTE" w:date="2022-05-18T12:43:00Z">
        <w:r>
          <w:rPr/>
          <w:t xml:space="preserve">If the </w:t>
        </w:r>
      </w:ins>
      <w:ins w:id="2" w:author="ZTE" w:date="2022-05-18T12:43:00Z">
        <w:r>
          <w:rPr>
            <w:i/>
            <w:lang w:eastAsia="zh-CN"/>
          </w:rPr>
          <w:t xml:space="preserve">Management Based MDT </w:t>
        </w:r>
      </w:ins>
      <w:ins w:id="3" w:author="ZTE" w:date="2022-05-18T12:43:00Z">
        <w:r>
          <w:rPr>
            <w:rFonts w:eastAsia="宋体"/>
            <w:i/>
          </w:rPr>
          <w:t>PLMN Modification</w:t>
        </w:r>
      </w:ins>
      <w:ins w:id="4" w:author="ZTE" w:date="2022-05-18T12:44:00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5" w:author="ZTE" w:date="2022-05-18T12:44:00Z">
        <w:r>
          <w:rPr>
            <w:rFonts w:eastAsia="宋体"/>
            <w:i/>
          </w:rPr>
          <w:t>List</w:t>
        </w:r>
      </w:ins>
      <w:ins w:id="6" w:author="ZTE" w:date="2022-05-18T12:43:00Z">
        <w:r>
          <w:rPr>
            <w:rFonts w:eastAsia="宋体"/>
            <w:lang w:eastAsia="zh-CN"/>
          </w:rPr>
          <w:t xml:space="preserve"> </w:t>
        </w:r>
      </w:ins>
      <w:ins w:id="7" w:author="ZTE" w:date="2022-05-18T12:43:00Z">
        <w:r>
          <w:rPr>
            <w:lang w:eastAsia="zh-CN"/>
          </w:rPr>
          <w:t>IE</w:t>
        </w:r>
      </w:ins>
      <w:ins w:id="8" w:author="ZTE" w:date="2022-05-18T12:43:00Z">
        <w:r>
          <w:rPr/>
          <w:t xml:space="preserve"> </w:t>
        </w:r>
      </w:ins>
      <w:ins w:id="9" w:author="ZTE" w:date="2022-05-18T12:43:00Z">
        <w:r>
          <w:rPr>
            <w:lang w:eastAsia="zh-CN"/>
          </w:rPr>
          <w:t>is</w:t>
        </w:r>
      </w:ins>
      <w:ins w:id="10" w:author="ZTE" w:date="2022-05-18T12:43:00Z">
        <w:r>
          <w:rPr/>
          <w:t xml:space="preserve"> contained in the </w:t>
        </w:r>
      </w:ins>
      <w:ins w:id="11" w:author="ZTE" w:date="2022-05-18T14:27:00Z">
        <w:r>
          <w:rPr>
            <w:rFonts w:eastAsia="宋体"/>
          </w:rPr>
          <w:t>BEARER CONTEXT MODIFICATION REQUES</w:t>
        </w:r>
      </w:ins>
      <w:ins w:id="12" w:author="ZTE" w:date="2022-05-18T12:43:00Z">
        <w:r>
          <w:rPr>
            <w:lang w:eastAsia="zh-CN"/>
          </w:rPr>
          <w:t>T</w:t>
        </w:r>
      </w:ins>
      <w:ins w:id="13" w:author="ZTE" w:date="2022-05-18T12:43:00Z">
        <w:r>
          <w:rPr/>
          <w:t xml:space="preserve"> message, the </w:t>
        </w:r>
      </w:ins>
      <w:ins w:id="14" w:author="ZTE" w:date="2022-05-18T12:44:00Z">
        <w:r>
          <w:rPr/>
          <w:t>gNB-CU-UP</w:t>
        </w:r>
      </w:ins>
      <w:ins w:id="15" w:author="ZTE" w:date="2022-05-18T12:43:00Z">
        <w:r>
          <w:rPr/>
          <w:t xml:space="preserve"> shall, if supported, overwrite any previously stored Management Based MDT PLMN List information in the UE context and use the received information to determine </w:t>
        </w:r>
      </w:ins>
      <w:ins w:id="16" w:author="ZTE" w:date="2022-05-18T12:43:00Z">
        <w:r>
          <w:rPr>
            <w:lang w:eastAsia="zh-CN"/>
          </w:rPr>
          <w:t xml:space="preserve">subsequent </w:t>
        </w:r>
      </w:ins>
      <w:ins w:id="17" w:author="ZTE" w:date="2022-05-18T12:43:00Z">
        <w:r>
          <w:rPr/>
          <w:t>selection of the UE for management based MDT defined in TS 32.422 [</w:t>
        </w:r>
      </w:ins>
      <w:ins w:id="18" w:author="ZTE" w:date="2022-05-18T12:43:00Z">
        <w:r>
          <w:rPr>
            <w:rFonts w:hint="eastAsia" w:eastAsia="宋体"/>
            <w:lang w:val="en-US" w:eastAsia="zh-CN"/>
          </w:rPr>
          <w:t>2</w:t>
        </w:r>
      </w:ins>
      <w:ins w:id="19" w:author="ZTE" w:date="2022-05-18T12:44:00Z">
        <w:r>
          <w:rPr>
            <w:rFonts w:hint="eastAsia" w:eastAsia="宋体"/>
            <w:lang w:val="en-US" w:eastAsia="zh-CN"/>
          </w:rPr>
          <w:t>4</w:t>
        </w:r>
      </w:ins>
      <w:ins w:id="20" w:author="ZTE" w:date="2022-05-18T12:43:00Z">
        <w:r>
          <w:rPr/>
          <w:t>]</w:t>
        </w:r>
      </w:ins>
      <w:ins w:id="21" w:author="ZTE" w:date="2022-05-18T12:43:00Z">
        <w:r>
          <w:rPr>
            <w:lang w:eastAsia="zh-CN"/>
          </w:rPr>
          <w:t>.</w:t>
        </w:r>
      </w:ins>
    </w:p>
    <w:p>
      <w:pPr>
        <w:rPr>
          <w:b/>
        </w:rPr>
      </w:pPr>
      <w:r>
        <w:rPr>
          <w:rFonts w:hint="eastAsia"/>
          <w:b/>
        </w:rPr>
        <w:t>I</w:t>
      </w:r>
      <w:r>
        <w:rPr>
          <w:b/>
        </w:rPr>
        <w:t>nteraction with the Bearer Context Modification (gNB-CU-CP initiated)</w:t>
      </w:r>
    </w:p>
    <w:p>
      <w:pPr>
        <w:rPr>
          <w:rFonts w:eastAsia="宋体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>
        <w:rPr>
          <w:i/>
        </w:rPr>
        <w:t>DRB To Modify List</w:t>
      </w:r>
      <w:r>
        <w:t xml:space="preserve"> IE the </w:t>
      </w:r>
      <w:r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IE </w:t>
      </w:r>
      <w:r>
        <w:t xml:space="preserve">in the </w:t>
      </w:r>
      <w:r>
        <w:rPr>
          <w:i/>
        </w:rPr>
        <w:t>PDU Session Resource Modified List</w:t>
      </w:r>
      <w:r>
        <w:t xml:space="preserve"> IE in the BEARER CONTEXT MODIFICATION RESPONSE message.</w:t>
      </w:r>
    </w:p>
    <w:p>
      <w:pPr>
        <w:pStyle w:val="79"/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rPr>
          <w:lang w:eastAsia="zh-CN"/>
        </w:rPr>
      </w:pPr>
    </w:p>
    <w:p>
      <w:pPr>
        <w:pStyle w:val="5"/>
        <w:ind w:left="0" w:firstLine="0"/>
      </w:pPr>
      <w:bookmarkStart w:id="17" w:name="_Toc36556258"/>
      <w:bookmarkStart w:id="18" w:name="_Toc45881716"/>
      <w:bookmarkStart w:id="19" w:name="_Toc29505733"/>
      <w:bookmarkStart w:id="20" w:name="_Toc51852354"/>
      <w:bookmarkStart w:id="21" w:name="_Toc56620305"/>
      <w:bookmarkStart w:id="22" w:name="_Toc74152720"/>
      <w:bookmarkStart w:id="23" w:name="_Toc20955566"/>
      <w:bookmarkStart w:id="24" w:name="_Toc29461001"/>
      <w:bookmarkStart w:id="25" w:name="_Toc88657204"/>
      <w:bookmarkStart w:id="26" w:name="_Toc64447945"/>
      <w:bookmarkStart w:id="27" w:name="_Toc88656145"/>
      <w:r>
        <w:t>9.2.2.4</w:t>
      </w:r>
      <w:r>
        <w:tab/>
      </w:r>
      <w:r>
        <w:t>BEARER CONTEXT MODIFICATION REQUEST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r>
        <w:t xml:space="preserve">This message is sent by the gNB-CU-CP to request the gNB-CU-UP to modify a bearer context. </w:t>
      </w:r>
    </w:p>
    <w:p>
      <w:r>
        <w:t xml:space="preserve">Direction: gNB-CU-CP </w:t>
      </w:r>
      <w:r>
        <w:rPr/>
        <w:sym w:font="Symbol" w:char="F0AE"/>
      </w:r>
      <w:r>
        <w:t xml:space="preserve"> gNB-CU-UP</w:t>
      </w:r>
    </w:p>
    <w:p/>
    <w:tbl>
      <w:tblPr>
        <w:tblStyle w:val="44"/>
        <w:tblW w:w="1054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(Suspend, Resume, …, ResumeforSDT)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i/>
                <w:iCs/>
                <w:sz w:val="18"/>
                <w:szCs w:val="18"/>
                <w:lang w:eastAsia="ja-JP"/>
              </w:rPr>
              <w:t>NOTE: This IE is not applicable to eNB-CP/eNB-UP and ng-eNB-CU-CP/ng-eNB-CU-UP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Inactivity Timer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algun Gothic" w:cs="Arial"/>
                <w:sz w:val="18"/>
                <w:szCs w:val="18"/>
              </w:rPr>
              <w:t>Data Discard Required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algun Gothic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algun Gothic" w:cs="Arial"/>
                <w:sz w:val="18"/>
                <w:szCs w:val="18"/>
              </w:rPr>
              <w:t>ENUMERATED (</w:t>
            </w:r>
            <w:r>
              <w:rPr>
                <w:rFonts w:ascii="Arial" w:hAnsi="Arial" w:eastAsia="Malgun Gothic" w:cs="Arial"/>
                <w:sz w:val="18"/>
                <w:szCs w:val="18"/>
              </w:rPr>
              <w:t>required</w:t>
            </w:r>
            <w:r>
              <w:rPr>
                <w:rFonts w:hint="eastAsia" w:ascii="Arial" w:hAnsi="Arial" w:eastAsia="Malgun Gothic" w:cs="Arial"/>
                <w:sz w:val="18"/>
                <w:szCs w:val="18"/>
              </w:rPr>
              <w:t>,</w:t>
            </w:r>
            <w:r>
              <w:rPr>
                <w:rFonts w:ascii="Arial" w:hAnsi="Arial" w:eastAsia="Malgun Gothic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28" w:name="_Hlk2341054"/>
            <w:r>
              <w:rPr>
                <w:rFonts w:ascii="Arial" w:hAnsi="Arial" w:eastAsia="Malgun Gothic" w:cs="Arial"/>
                <w:sz w:val="18"/>
                <w:szCs w:val="18"/>
              </w:rPr>
              <w:t>Indicate to discard the DL user data in case of RAN paging failure.</w:t>
            </w:r>
            <w:bookmarkEnd w:id="2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algun Gothic" w:cs="Arial"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00" w:leftChars="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DRB To Setup Modification List E-UTRAN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DRB To Modify List E-UTRAN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DRB To Remove List E-UTRAN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00" w:leftChars="5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 Resource To Setup Modification List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S Mincho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MDT Polluted Measurement Indicator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(IDC, no-IDC, …)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Slice Maximum Bit Rate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9.3.1.102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SCG Activation Status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9.3.1.105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SDT Continue ROHC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(true, …)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ROHC should be continued for SDT DRBs. See description of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sdt-DRB-ContinueROHC-r17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22" w:author="ZTE" w:date="2022-05-18T12:49:00Z">
              <w:r>
                <w:rPr/>
                <w:t xml:space="preserve">Management Based MDT PLMN </w:t>
              </w:r>
            </w:ins>
            <w:ins w:id="23" w:author="ZTE" w:date="2022-05-18T12:49:00Z">
              <w:r>
                <w:rPr>
                  <w:rFonts w:hint="eastAsia" w:eastAsia="宋体"/>
                  <w:lang w:val="en-US" w:eastAsia="zh-CN"/>
                </w:rPr>
                <w:t xml:space="preserve">Modification </w:t>
              </w:r>
            </w:ins>
            <w:ins w:id="24" w:author="ZTE" w:date="2022-05-18T12:49:00Z">
              <w:r>
                <w:rPr/>
                <w:t>List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ins w:id="25" w:author="ZTE" w:date="2022-05-18T12:4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6" w:author="ZTE" w:date="2022-05-18T12:49:00Z"/>
                <w:lang w:eastAsia="ja-JP"/>
              </w:rPr>
            </w:pPr>
            <w:ins w:id="27" w:author="ZTE" w:date="2022-05-18T12:49:00Z">
              <w:r>
                <w:rPr>
                  <w:lang w:eastAsia="ja-JP"/>
                </w:rPr>
                <w:t xml:space="preserve">MDT PLMN </w:t>
              </w:r>
            </w:ins>
            <w:ins w:id="28" w:author="ZTE" w:date="2022-05-18T12:49:00Z">
              <w:r>
                <w:rPr>
                  <w:rFonts w:hint="eastAsia" w:eastAsia="宋体"/>
                  <w:lang w:val="en-US" w:eastAsia="zh-CN"/>
                </w:rPr>
                <w:t>Modification  L</w:t>
              </w:r>
            </w:ins>
            <w:ins w:id="29" w:author="ZTE" w:date="2022-05-18T12:49:00Z">
              <w:r>
                <w:rPr>
                  <w:lang w:eastAsia="ja-JP"/>
                </w:rPr>
                <w:t>ist</w:t>
              </w:r>
            </w:ins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30" w:author="ZTE" w:date="2022-05-18T12:49:00Z">
              <w:r>
                <w:rPr>
                  <w:lang w:eastAsia="ja-JP"/>
                </w:rPr>
                <w:t>9.3.1.</w:t>
              </w:r>
            </w:ins>
            <w:ins w:id="31" w:author="ZTE" w:date="2022-05-18T12:49:00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32" w:author="ZTE" w:date="2022-05-18T12:49:00Z">
              <w:r>
                <w:rPr/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33" w:author="ZTE" w:date="2022-05-18T12:50:00Z">
              <w:r>
                <w:rPr/>
                <w:t>ignore</w:t>
              </w:r>
            </w:ins>
          </w:p>
        </w:tc>
      </w:tr>
    </w:tbl>
    <w:p>
      <w:pPr>
        <w:ind w:firstLine="567"/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>
      <w:pPr>
        <w:rPr>
          <w:lang w:eastAsia="zh-CN"/>
        </w:rPr>
      </w:pPr>
      <w:r>
        <w:rPr>
          <w:lang w:eastAsia="zh-CN"/>
        </w:rPr>
        <w:t>.</w:t>
      </w: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bookmarkStart w:id="29" w:name="_Toc46524208"/>
            <w:bookmarkStart w:id="30" w:name="_Toc20388004"/>
            <w:bookmarkStart w:id="31" w:name="_Toc37068507"/>
            <w:bookmarkStart w:id="32" w:name="_Toc76503782"/>
            <w:bookmarkStart w:id="33" w:name="_Toc29374676"/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  <w:bookmarkEnd w:id="29"/>
      <w:bookmarkEnd w:id="30"/>
      <w:bookmarkEnd w:id="31"/>
      <w:bookmarkEnd w:id="32"/>
      <w:bookmarkEnd w:id="33"/>
    </w:tbl>
    <w:p>
      <w:pPr>
        <w:pStyle w:val="68"/>
        <w:spacing w:line="0" w:lineRule="atLeast"/>
        <w:rPr>
          <w:ins w:id="34" w:author="ZTE" w:date="2022-05-18T13:02:00Z"/>
          <w:snapToGrid w:val="0"/>
          <w:lang w:val="fr-FR" w:eastAsia="ko-KR"/>
        </w:rPr>
      </w:pPr>
    </w:p>
    <w:p>
      <w:pPr>
        <w:pStyle w:val="5"/>
        <w:rPr>
          <w:ins w:id="35" w:author="ZTE" w:date="2022-05-18T13:02:00Z"/>
        </w:rPr>
      </w:pPr>
      <w:ins w:id="36" w:author="ZTE" w:date="2022-05-18T13:02:00Z">
        <w:bookmarkStart w:id="34" w:name="_Toc45652436"/>
        <w:bookmarkStart w:id="35" w:name="_Toc45658868"/>
        <w:bookmarkStart w:id="36" w:name="_Toc99123568"/>
        <w:bookmarkStart w:id="37" w:name="_Toc99662373"/>
        <w:bookmarkStart w:id="38" w:name="_Toc97891425"/>
        <w:bookmarkStart w:id="39" w:name="_Toc45720688"/>
        <w:bookmarkStart w:id="40" w:name="_Toc88652382"/>
        <w:bookmarkStart w:id="41" w:name="_Toc45897955"/>
        <w:bookmarkStart w:id="42" w:name="_Toc5641451"/>
        <w:bookmarkStart w:id="43" w:name="_Toc51746159"/>
        <w:bookmarkStart w:id="44" w:name="_Toc64446423"/>
        <w:bookmarkStart w:id="45" w:name="_Toc73982293"/>
        <w:bookmarkStart w:id="46" w:name="_Toc45798566"/>
        <w:r>
          <w:rPr/>
          <w:t>9.3.1.xx</w:t>
        </w:r>
      </w:ins>
      <w:ins w:id="37" w:author="ZTE" w:date="2022-05-18T13:02:00Z">
        <w:r>
          <w:rPr/>
          <w:tab/>
        </w:r>
      </w:ins>
      <w:ins w:id="38" w:author="ZTE" w:date="2022-05-18T13:02:00Z">
        <w:r>
          <w:rPr/>
          <w:t xml:space="preserve">MDT PLMN </w:t>
        </w:r>
      </w:ins>
      <w:ins w:id="39" w:author="ZTE" w:date="2022-05-18T13:02:00Z">
        <w:r>
          <w:rPr>
            <w:rFonts w:hint="eastAsia" w:eastAsia="宋体"/>
            <w:lang w:val="en-US" w:eastAsia="zh-CN"/>
          </w:rPr>
          <w:t xml:space="preserve">Modification </w:t>
        </w:r>
      </w:ins>
      <w:ins w:id="40" w:author="ZTE" w:date="2022-05-18T13:02:00Z">
        <w:r>
          <w:rPr/>
          <w:t>List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>
      <w:pPr>
        <w:rPr>
          <w:ins w:id="41" w:author="ZTE" w:date="2022-05-18T13:02:00Z"/>
          <w:rFonts w:eastAsia="宋体"/>
          <w:lang w:eastAsia="zh-CN"/>
        </w:rPr>
      </w:pPr>
      <w:ins w:id="42" w:author="ZTE" w:date="2022-05-18T13:02:00Z">
        <w:r>
          <w:rPr>
            <w:rFonts w:eastAsia="宋体"/>
            <w:lang w:eastAsia="zh-CN"/>
          </w:rPr>
          <w:t xml:space="preserve">The purpose of the </w:t>
        </w:r>
      </w:ins>
      <w:ins w:id="43" w:author="ZTE" w:date="2022-05-18T13:02:00Z">
        <w:r>
          <w:rPr>
            <w:rFonts w:eastAsia="宋体"/>
            <w:i/>
            <w:iCs/>
            <w:lang w:eastAsia="zh-CN"/>
          </w:rPr>
          <w:t xml:space="preserve">MDT PLMN List Modification </w:t>
        </w:r>
      </w:ins>
      <w:ins w:id="44" w:author="ZTE" w:date="2022-05-18T13:02:00Z">
        <w:r>
          <w:rPr>
            <w:rFonts w:eastAsia="宋体"/>
            <w:lang w:eastAsia="zh-CN"/>
          </w:rPr>
          <w:t xml:space="preserve">IE is to provide the modified list of PLMN </w:t>
        </w:r>
      </w:ins>
      <w:ins w:id="45" w:author="ZTE" w:date="2022-05-18T13:02:00Z">
        <w:r>
          <w:rPr>
            <w:rFonts w:eastAsia="宋体"/>
          </w:rPr>
          <w:t xml:space="preserve">allowed for </w:t>
        </w:r>
      </w:ins>
      <w:ins w:id="46" w:author="ZTE" w:date="2022-05-18T13:02:00Z">
        <w:r>
          <w:rPr>
            <w:rFonts w:eastAsia="MS Mincho"/>
          </w:rPr>
          <w:t>MDT.</w:t>
        </w:r>
      </w:ins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" w:author="ZTE" w:date="2022-05-18T13:0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48" w:author="ZTE" w:date="2022-05-18T13:02:00Z"/>
                <w:rFonts w:eastAsia="宋体"/>
                <w:lang w:eastAsia="ja-JP"/>
              </w:rPr>
            </w:pPr>
            <w:ins w:id="49" w:author="ZTE" w:date="2022-05-18T13:02:00Z">
              <w:r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50" w:author="ZTE" w:date="2022-05-18T13:02:00Z"/>
                <w:rFonts w:eastAsia="宋体"/>
                <w:lang w:eastAsia="ja-JP"/>
              </w:rPr>
            </w:pPr>
            <w:ins w:id="51" w:author="ZTE" w:date="2022-05-18T13:02:00Z">
              <w:r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52" w:author="ZTE" w:date="2022-05-18T13:02:00Z"/>
                <w:rFonts w:eastAsia="宋体"/>
                <w:lang w:eastAsia="ja-JP"/>
              </w:rPr>
            </w:pPr>
            <w:ins w:id="53" w:author="ZTE" w:date="2022-05-18T13:02:00Z">
              <w:r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54" w:author="ZTE" w:date="2022-05-18T13:02:00Z"/>
                <w:rFonts w:eastAsia="宋体"/>
                <w:lang w:eastAsia="ja-JP"/>
              </w:rPr>
            </w:pPr>
            <w:ins w:id="55" w:author="ZTE" w:date="2022-05-18T13:02:00Z">
              <w:r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56" w:author="ZTE" w:date="2022-05-18T13:02:00Z"/>
                <w:rFonts w:eastAsia="宋体"/>
                <w:lang w:eastAsia="ja-JP"/>
              </w:rPr>
            </w:pPr>
            <w:ins w:id="57" w:author="ZTE" w:date="2022-05-18T13:02:00Z">
              <w:r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" w:author="ZTE" w:date="2022-05-18T13:0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9" w:author="ZTE" w:date="2022-05-18T13:02:00Z"/>
                <w:rFonts w:eastAsia="宋体"/>
                <w:b/>
                <w:lang w:eastAsia="zh-CN"/>
              </w:rPr>
            </w:pPr>
            <w:ins w:id="60" w:author="ZTE" w:date="2022-05-18T13:02:00Z">
              <w:r>
                <w:rPr>
                  <w:rFonts w:eastAsia="宋体"/>
                  <w:b/>
                  <w:lang w:eastAsia="zh-CN"/>
                </w:rPr>
                <w:t xml:space="preserve">MDT PLMN </w:t>
              </w:r>
            </w:ins>
            <w:ins w:id="61" w:author="ZTE" w:date="2022-05-18T13:02:00Z">
              <w:r>
                <w:rPr>
                  <w:rFonts w:hint="eastAsia" w:eastAsia="宋体"/>
                  <w:b/>
                  <w:lang w:val="en-US" w:eastAsia="zh-CN"/>
                </w:rPr>
                <w:t xml:space="preserve">Modification </w:t>
              </w:r>
            </w:ins>
            <w:ins w:id="62" w:author="ZTE" w:date="2022-05-18T13:02:00Z">
              <w:r>
                <w:rPr>
                  <w:rFonts w:eastAsia="宋体"/>
                  <w:b/>
                  <w:lang w:eastAsia="zh-CN"/>
                </w:rPr>
                <w:t>List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63" w:author="ZTE" w:date="2022-05-18T13:02:00Z"/>
                <w:rFonts w:eastAsia="宋体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64" w:author="ZTE" w:date="2022-05-18T13:02:00Z"/>
                <w:rFonts w:eastAsia="宋体"/>
                <w:lang w:eastAsia="ja-JP"/>
              </w:rPr>
            </w:pPr>
            <w:ins w:id="65" w:author="ZTE" w:date="2022-05-18T13:02:00Z">
              <w:r>
                <w:rPr>
                  <w:rFonts w:eastAsia="宋体"/>
                  <w:i/>
                  <w:lang w:eastAsia="ja-JP"/>
                </w:rPr>
                <w:t>0..&lt;maxnoof</w:t>
              </w:r>
            </w:ins>
            <w:ins w:id="66" w:author="ZTE" w:date="2022-05-18T13:02:00Z">
              <w:r>
                <w:rPr>
                  <w:rFonts w:eastAsia="宋体"/>
                  <w:i/>
                  <w:lang w:eastAsia="zh-CN"/>
                </w:rPr>
                <w:t>MDT</w:t>
              </w:r>
            </w:ins>
            <w:ins w:id="67" w:author="ZTE" w:date="2022-05-18T13:02:00Z">
              <w:r>
                <w:rPr>
                  <w:rFonts w:eastAsia="宋体"/>
                  <w:i/>
                  <w:lang w:eastAsia="ja-JP"/>
                </w:rPr>
                <w:t>PLMNs&gt;</w:t>
              </w:r>
            </w:ins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68" w:author="ZTE" w:date="2022-05-18T13:02:00Z"/>
                <w:rFonts w:eastAsia="宋体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69" w:author="ZTE" w:date="2022-05-18T13:02:00Z"/>
                <w:rFonts w:ascii="Arial" w:hAnsi="Arial" w:eastAsia="宋体" w:cs="Arial"/>
                <w:sz w:val="18"/>
                <w:lang w:eastAsia="ja-JP"/>
              </w:rPr>
            </w:pPr>
            <w:ins w:id="70" w:author="ZTE" w:date="2022-05-18T13:02:00Z">
              <w:r>
                <w:rPr>
                  <w:rFonts w:ascii="Arial" w:hAnsi="Arial" w:eastAsia="宋体" w:cs="Arial"/>
                  <w:sz w:val="18"/>
                  <w:lang w:eastAsia="ja-JP"/>
                </w:rPr>
                <w:t>An empty list indicates there is no PLMN allowed for MDT.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" w:author="ZTE" w:date="2022-05-18T13:0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ind w:left="74"/>
              <w:rPr>
                <w:ins w:id="72" w:author="ZTE" w:date="2022-05-18T13:02:00Z"/>
                <w:rFonts w:eastAsia="宋体"/>
                <w:lang w:eastAsia="zh-CN"/>
              </w:rPr>
            </w:pPr>
            <w:ins w:id="73" w:author="ZTE" w:date="2022-05-18T13:02:00Z">
              <w:r>
                <w:rPr>
                  <w:rFonts w:eastAsia="宋体"/>
                  <w:lang w:eastAsia="zh-CN"/>
                </w:rPr>
                <w:t>&gt;PLMN Identity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74" w:author="ZTE" w:date="2022-05-18T13:02:00Z"/>
                <w:rFonts w:eastAsia="宋体"/>
                <w:lang w:eastAsia="zh-CN"/>
              </w:rPr>
            </w:pPr>
            <w:ins w:id="75" w:author="ZTE" w:date="2022-05-18T13:02:00Z">
              <w:r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76" w:author="ZTE" w:date="2022-05-18T13:02:00Z"/>
                <w:rFonts w:eastAsia="宋体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77" w:author="ZTE" w:date="2022-05-18T13:02:00Z"/>
                <w:rFonts w:eastAsia="宋体"/>
                <w:i/>
                <w:lang w:val="en-US" w:eastAsia="zh-CN"/>
              </w:rPr>
            </w:pPr>
            <w:ins w:id="78" w:author="ZTE" w:date="2022-05-18T13:02:00Z">
              <w:r>
                <w:rPr>
                  <w:rFonts w:eastAsia="宋体"/>
                  <w:lang w:eastAsia="ja-JP"/>
                </w:rPr>
                <w:t>9.3.</w:t>
              </w:r>
            </w:ins>
            <w:ins w:id="79" w:author="ZTE" w:date="2022-05-18T13:02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80" w:author="ZTE" w:date="2022-05-18T13:02:00Z">
              <w:r>
                <w:rPr>
                  <w:rFonts w:eastAsia="宋体"/>
                  <w:lang w:eastAsia="ja-JP"/>
                </w:rPr>
                <w:t>.</w:t>
              </w:r>
            </w:ins>
            <w:ins w:id="81" w:author="ZTE" w:date="2022-05-18T13:03:00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82" w:author="ZTE" w:date="2022-05-18T13:02:00Z"/>
                <w:rFonts w:ascii="Arial" w:hAnsi="Arial" w:eastAsia="宋体" w:cs="Arial"/>
                <w:sz w:val="18"/>
                <w:lang w:eastAsia="ja-JP"/>
              </w:rPr>
            </w:pPr>
          </w:p>
        </w:tc>
      </w:tr>
    </w:tbl>
    <w:p>
      <w:pPr>
        <w:rPr>
          <w:ins w:id="83" w:author="ZTE" w:date="2022-05-18T13:02:00Z"/>
          <w:rFonts w:eastAsia="宋体"/>
        </w:rPr>
      </w:pPr>
    </w:p>
    <w:tbl>
      <w:tblPr>
        <w:tblStyle w:val="44"/>
        <w:tblpPr w:leftFromText="180" w:rightFromText="180" w:vertAnchor="text" w:horzAnchor="margin" w:tblpY="86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2"/>
        <w:gridCol w:w="6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" w:author="ZTE" w:date="2022-05-18T13:02:00Z"/>
        </w:trPr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85" w:author="ZTE" w:date="2022-05-18T13:02:00Z"/>
                <w:rFonts w:eastAsia="宋体"/>
                <w:lang w:eastAsia="ja-JP"/>
              </w:rPr>
            </w:pPr>
            <w:ins w:id="86" w:author="ZTE" w:date="2022-05-18T13:02:00Z">
              <w:r>
                <w:rPr>
                  <w:rFonts w:eastAsia="宋体"/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87" w:author="ZTE" w:date="2022-05-18T13:02:00Z"/>
                <w:rFonts w:eastAsia="宋体"/>
                <w:lang w:eastAsia="ja-JP"/>
              </w:rPr>
            </w:pPr>
            <w:ins w:id="88" w:author="ZTE" w:date="2022-05-18T13:02:00Z">
              <w:r>
                <w:rPr>
                  <w:rFonts w:eastAsia="宋体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" w:author="ZTE" w:date="2022-05-18T13:02:00Z"/>
        </w:trPr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90" w:author="ZTE" w:date="2022-05-18T13:02:00Z"/>
                <w:rFonts w:eastAsia="MS Mincho"/>
                <w:lang w:eastAsia="ja-JP"/>
              </w:rPr>
            </w:pPr>
            <w:ins w:id="91" w:author="ZTE" w:date="2022-05-18T13:02:00Z">
              <w:r>
                <w:rPr>
                  <w:rFonts w:eastAsia="MS Mincho"/>
                  <w:lang w:eastAsia="ja-JP"/>
                </w:rPr>
                <w:t>m</w:t>
              </w:r>
            </w:ins>
            <w:ins w:id="92" w:author="ZTE" w:date="2022-05-18T13:02:00Z">
              <w:r>
                <w:rPr>
                  <w:rFonts w:eastAsia="宋体"/>
                  <w:lang w:eastAsia="ja-JP"/>
                </w:rPr>
                <w:t>axnoof</w:t>
              </w:r>
            </w:ins>
            <w:ins w:id="93" w:author="ZTE" w:date="2022-05-18T13:02:00Z">
              <w:r>
                <w:rPr>
                  <w:rFonts w:eastAsia="宋体"/>
                  <w:lang w:eastAsia="zh-CN"/>
                </w:rPr>
                <w:t>MDT</w:t>
              </w:r>
            </w:ins>
            <w:ins w:id="94" w:author="ZTE" w:date="2022-05-18T13:02:00Z">
              <w:r>
                <w:rPr>
                  <w:rFonts w:eastAsia="宋体"/>
                  <w:lang w:eastAsia="ja-JP"/>
                </w:rPr>
                <w:t>PLMNs</w:t>
              </w:r>
            </w:ins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95" w:author="ZTE" w:date="2022-05-18T13:02:00Z"/>
                <w:rFonts w:eastAsia="宋体"/>
                <w:lang w:eastAsia="ja-JP"/>
              </w:rPr>
            </w:pPr>
            <w:ins w:id="96" w:author="ZTE" w:date="2022-05-18T13:02:00Z">
              <w:r>
                <w:rPr>
                  <w:rFonts w:eastAsia="宋体"/>
                  <w:lang w:eastAsia="ja-JP"/>
                </w:rPr>
                <w:t>Maximum no. of PLMNs in the MDT PLMN list. Value is 16.</w:t>
              </w:r>
            </w:ins>
          </w:p>
        </w:tc>
      </w:tr>
    </w:tbl>
    <w:p>
      <w:pPr>
        <w:pStyle w:val="68"/>
        <w:spacing w:line="0" w:lineRule="atLeast"/>
        <w:rPr>
          <w:snapToGrid w:val="0"/>
          <w:lang w:val="fr-FR" w:eastAsia="ko-KR"/>
        </w:rPr>
        <w:sectPr>
          <w:headerReference r:id="rId3" w:type="default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</w:p>
    <w:p>
      <w:pPr>
        <w:pStyle w:val="4"/>
      </w:pPr>
      <w:bookmarkStart w:id="47" w:name="_Toc45881870"/>
      <w:bookmarkStart w:id="48" w:name="_Toc74152880"/>
      <w:bookmarkStart w:id="49" w:name="_Toc56620462"/>
      <w:bookmarkStart w:id="50" w:name="_Toc64448104"/>
      <w:bookmarkStart w:id="51" w:name="_Toc51852511"/>
      <w:bookmarkStart w:id="52" w:name="_Toc88656306"/>
      <w:bookmarkStart w:id="53" w:name="_Toc88657365"/>
      <w:bookmarkStart w:id="54" w:name="_Toc36556383"/>
      <w:bookmarkStart w:id="55" w:name="_Toc20955683"/>
      <w:bookmarkStart w:id="56" w:name="_Toc29461126"/>
      <w:bookmarkStart w:id="57" w:name="_Toc29505858"/>
      <w:r>
        <w:t>9.4.4</w:t>
      </w:r>
      <w:r>
        <w:tab/>
      </w:r>
      <w:r>
        <w:t>PDU Definitions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>
      <w:pPr>
        <w:pStyle w:val="68"/>
        <w:spacing w:line="0" w:lineRule="atLeast"/>
        <w:rPr>
          <w:snapToGrid w:val="0"/>
          <w:lang w:eastAsia="ko-KR"/>
        </w:rPr>
      </w:pPr>
      <w:r>
        <w:t>-- ASN1START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8"/>
        <w:spacing w:line="0" w:lineRule="atLeast"/>
        <w:outlineLvl w:val="3"/>
        <w:rPr>
          <w:snapToGrid w:val="0"/>
          <w:lang w:eastAsia="ko-KR"/>
        </w:rPr>
      </w:pPr>
      <w:r>
        <w:rPr>
          <w:snapToGrid w:val="0"/>
          <w:lang w:eastAsia="ko-KR"/>
        </w:rPr>
        <w:t>-- PDU definitions for E1AP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8"/>
        <w:spacing w:line="0" w:lineRule="atLeast"/>
        <w:rPr>
          <w:snapToGrid w:val="0"/>
          <w:lang w:eastAsia="ko-KR"/>
        </w:rPr>
      </w:pP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E1AP-PDU-Contents {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itu-t (0) identified-organization (4) etsi (0) mobileDomain (0)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ngran-access (22) modules (3) e1ap (5) version1 (1) e1ap-PDU-Contents (1) }</w:t>
      </w:r>
    </w:p>
    <w:p>
      <w:pPr>
        <w:pStyle w:val="68"/>
        <w:spacing w:line="0" w:lineRule="atLeast"/>
        <w:rPr>
          <w:snapToGrid w:val="0"/>
          <w:lang w:eastAsia="ko-KR"/>
        </w:rPr>
      </w:pP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TAGS ::= </w:t>
      </w:r>
    </w:p>
    <w:p>
      <w:pPr>
        <w:pStyle w:val="68"/>
        <w:spacing w:line="0" w:lineRule="atLeast"/>
        <w:rPr>
          <w:snapToGrid w:val="0"/>
          <w:lang w:eastAsia="ko-KR"/>
        </w:rPr>
      </w:pP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>
      <w:pPr>
        <w:pStyle w:val="68"/>
        <w:spacing w:line="0" w:lineRule="atLeast"/>
        <w:rPr>
          <w:snapToGrid w:val="0"/>
          <w:lang w:eastAsia="ko-KR"/>
        </w:rPr>
      </w:pP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8"/>
        <w:spacing w:line="0" w:lineRule="atLeast"/>
        <w:outlineLvl w:val="3"/>
        <w:rPr>
          <w:snapToGrid w:val="0"/>
          <w:lang w:eastAsia="ko-KR"/>
        </w:rPr>
      </w:pPr>
      <w:r>
        <w:rPr>
          <w:snapToGrid w:val="0"/>
          <w:lang w:eastAsia="ko-KR"/>
        </w:rPr>
        <w:t>-- IE parameter types from other modules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--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-- **************************************************************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IMPORTS</w:t>
      </w:r>
    </w:p>
    <w:p>
      <w:pPr>
        <w:pStyle w:val="68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8"/>
        <w:spacing w:line="0" w:lineRule="atLeast"/>
        <w:rPr>
          <w:rFonts w:eastAsia="宋体"/>
          <w:snapToGrid w:val="0"/>
          <w:lang w:val="en-US" w:eastAsia="zh-CN"/>
        </w:rPr>
      </w:pPr>
    </w:p>
    <w:p>
      <w:pPr>
        <w:pStyle w:val="68"/>
        <w:spacing w:line="0" w:lineRule="atLeast"/>
        <w:rPr>
          <w:snapToGrid w:val="0"/>
        </w:rPr>
      </w:pPr>
      <w:r>
        <w:rPr>
          <w:snapToGrid w:val="0"/>
        </w:rPr>
        <w:t>MCBearerContextToSetup,</w:t>
      </w:r>
    </w:p>
    <w:p>
      <w:pPr>
        <w:pStyle w:val="68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MCBearerContextToSetupResponse,</w:t>
      </w:r>
    </w:p>
    <w:p>
      <w:pPr>
        <w:pStyle w:val="68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MCBearerContextToModify,</w:t>
      </w:r>
    </w:p>
    <w:p>
      <w:pPr>
        <w:pStyle w:val="68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MCBearerContextToModifyResponse,</w:t>
      </w:r>
    </w:p>
    <w:p>
      <w:pPr>
        <w:pStyle w:val="68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MCBearerContextToModifyRequired,</w:t>
      </w:r>
    </w:p>
    <w:p>
      <w:pPr>
        <w:pStyle w:val="68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MCBearerContextToModifyConfirm,</w:t>
      </w:r>
    </w:p>
    <w:p>
      <w:pPr>
        <w:pStyle w:val="68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MBSMulticastF1UContextDescriptor</w:t>
      </w:r>
      <w:r>
        <w:rPr>
          <w:rFonts w:hint="eastAsia"/>
          <w:snapToGrid w:val="0"/>
          <w:lang w:eastAsia="zh-CN"/>
        </w:rPr>
        <w:t>,</w:t>
      </w:r>
    </w:p>
    <w:p>
      <w:pPr>
        <w:pStyle w:val="68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GNB-CU-UP-MBS-Support-Info</w:t>
      </w:r>
      <w:r>
        <w:rPr>
          <w:snapToGrid w:val="0"/>
          <w:lang w:eastAsia="zh-CN"/>
        </w:rPr>
        <w:t>,</w:t>
      </w:r>
    </w:p>
    <w:p>
      <w:pPr>
        <w:pStyle w:val="68"/>
        <w:spacing w:line="0" w:lineRule="atLeast"/>
        <w:rPr>
          <w:ins w:id="97" w:author="ZTE" w:date="2022-05-18T12:55:00Z"/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SDTContinueROHC</w:t>
      </w:r>
      <w:ins w:id="98" w:author="ZTE" w:date="2022-05-18T12:55:00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8"/>
        <w:spacing w:line="0" w:lineRule="atLeast"/>
        <w:rPr>
          <w:snapToGrid w:val="0"/>
        </w:rPr>
      </w:pPr>
      <w:ins w:id="99" w:author="ZTE" w:date="2022-05-19T17:15:12Z">
        <w:r>
          <w:rPr>
            <w:snapToGrid w:val="0"/>
            <w:lang w:eastAsia="ko-KR"/>
          </w:rPr>
          <w:t>MDTPLMN</w:t>
        </w:r>
      </w:ins>
      <w:ins w:id="100" w:author="ZTE" w:date="2022-05-19T17:15:12Z">
        <w:r>
          <w:rPr>
            <w:rFonts w:hint="eastAsia" w:eastAsia="宋体"/>
            <w:snapToGrid w:val="0"/>
            <w:lang w:val="en-US" w:eastAsia="zh-CN"/>
          </w:rPr>
          <w:t>Modification</w:t>
        </w:r>
      </w:ins>
      <w:ins w:id="101" w:author="ZTE" w:date="2022-05-19T17:15:12Z">
        <w:r>
          <w:rPr>
            <w:snapToGrid w:val="0"/>
            <w:lang w:eastAsia="ko-KR"/>
          </w:rPr>
          <w:t xml:space="preserve">List </w:t>
        </w:r>
      </w:ins>
    </w:p>
    <w:p>
      <w:pPr>
        <w:pStyle w:val="68"/>
        <w:spacing w:line="0" w:lineRule="atLeast"/>
        <w:rPr>
          <w:rFonts w:eastAsia="宋体"/>
          <w:snapToGrid w:val="0"/>
          <w:lang w:val="en-US" w:eastAsia="zh-CN"/>
        </w:rPr>
      </w:pPr>
    </w:p>
    <w:p>
      <w:pPr>
        <w:pStyle w:val="68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8"/>
        <w:spacing w:line="0" w:lineRule="atLeast"/>
        <w:rPr>
          <w:snapToGrid w:val="0"/>
        </w:rPr>
      </w:pP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id-MCBearerContextToModifyRequired,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id-MCBearerContextToModifyConfirm,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</w:rPr>
        <w:t>id-MBSMulticastF1UContextDescriptor,</w:t>
      </w:r>
    </w:p>
    <w:p>
      <w:pPr>
        <w:pStyle w:val="68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ko-KR"/>
        </w:rPr>
        <w:t>id-</w:t>
      </w:r>
      <w:r>
        <w:rPr>
          <w:rFonts w:hint="eastAsia"/>
          <w:snapToGrid w:val="0"/>
          <w:lang w:eastAsia="zh-CN"/>
        </w:rPr>
        <w:t>gNB-CU-UP-MBS-Support-Info,</w:t>
      </w:r>
    </w:p>
    <w:p>
      <w:pPr>
        <w:pStyle w:val="68"/>
        <w:spacing w:line="0" w:lineRule="atLeast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ko-KR"/>
        </w:rPr>
        <w:t>id-</w:t>
      </w:r>
      <w:r>
        <w:rPr>
          <w:rFonts w:hint="eastAsia"/>
          <w:snapToGrid w:val="0"/>
          <w:lang w:eastAsia="zh-CN"/>
        </w:rPr>
        <w:t>SDTContinueROHC</w:t>
      </w:r>
      <w:r>
        <w:rPr>
          <w:snapToGrid w:val="0"/>
          <w:lang w:eastAsia="zh-CN"/>
        </w:rPr>
        <w:t>,</w:t>
      </w:r>
    </w:p>
    <w:p>
      <w:pPr>
        <w:pStyle w:val="68"/>
        <w:ind w:firstLine="320" w:firstLineChars="200"/>
        <w:rPr>
          <w:ins w:id="103" w:author="ZTE" w:date="2022-05-18T12:56:00Z"/>
          <w:snapToGrid w:val="0"/>
          <w:lang w:eastAsia="zh-CN"/>
        </w:rPr>
        <w:pPrChange w:id="102" w:author="ZTE" w:date="2022-05-18T11:22:00Z">
          <w:pPr>
            <w:pStyle w:val="68"/>
          </w:pPr>
        </w:pPrChange>
      </w:pPr>
      <w:ins w:id="104" w:author="ZTE" w:date="2022-05-18T12:56:00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105" w:author="ZTE" w:date="2022-05-18T12:56:00Z">
        <w:r>
          <w:rPr>
            <w:snapToGrid w:val="0"/>
          </w:rPr>
          <w:t>d-ManagementBasedMDTPLMNModificationList,</w:t>
        </w:r>
      </w:ins>
    </w:p>
    <w:p>
      <w:pPr>
        <w:pStyle w:val="68"/>
        <w:spacing w:line="0" w:lineRule="atLeast"/>
        <w:rPr>
          <w:snapToGrid w:val="0"/>
          <w:lang w:eastAsia="ko-KR"/>
        </w:rPr>
      </w:pP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maxnoofErrors,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maxnoofSPLMNs,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maxnoofDRBs,</w:t>
      </w:r>
    </w:p>
    <w:p>
      <w:pPr>
        <w:pStyle w:val="68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maxnoofTNLAssociations,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maxnoofIndividualE1ConnectionsToReset,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maxnoofTNLAddresses,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maxnoofPSKs</w:t>
      </w:r>
    </w:p>
    <w:p>
      <w:pPr>
        <w:pStyle w:val="68"/>
        <w:spacing w:line="0" w:lineRule="atLeast"/>
        <w:rPr>
          <w:snapToGrid w:val="0"/>
          <w:lang w:val="en-US" w:eastAsia="ko-KR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pStyle w:val="68"/>
        <w:spacing w:line="0" w:lineRule="atLeast"/>
        <w:rPr>
          <w:snapToGrid w:val="0"/>
          <w:lang w:val="fr-FR" w:eastAsia="ko-KR"/>
        </w:rPr>
      </w:pP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-- **************************************************************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--</w:t>
      </w:r>
    </w:p>
    <w:p>
      <w:pPr>
        <w:pStyle w:val="68"/>
        <w:spacing w:line="0" w:lineRule="atLeast"/>
        <w:outlineLvl w:val="3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-- BEARER CONTEXT MODIFICATION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--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-- **************************************************************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-- **************************************************************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--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-- Bearer Context Modification Request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--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-- **************************************************************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BearerContextModificationRequest ::= SEQUENCE {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>protocolIEs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>ProtocolIE-Container       { { BearerContextModificationRequestIEs} },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>...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}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BearerContextModificationRequestIEs E1AP-PROTOCOL-IES ::= {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>{ ID id-gNB-CU-CP-UE-E1AP-ID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>CRITICALITY reject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>TYPE GNB-CU-CP-UE-E1AP-ID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>PRESENCE mandatory }|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val="fr-FR" w:eastAsia="ko-KR"/>
        </w:rPr>
        <w:tab/>
      </w:r>
      <w:r>
        <w:rPr>
          <w:snapToGrid w:val="0"/>
          <w:lang w:eastAsia="ko-KR"/>
        </w:rPr>
        <w:t>{ ID id-gNB-CU-UP-UE-E1AP-ID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GNB-CU-UP-UE-E1AP-ID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 }|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id-SecurityInformation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SecurityInformation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 }|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id-UEDLAggregateMaximumBitRate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BitRate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 }|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</w:rPr>
        <w:t>{ ID id-UEDLMaximumIntegrityProtectedDataRate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91"/>
        </w:rPr>
        <w:t>PRESENCE optional</w:t>
      </w:r>
      <w:r>
        <w:rPr>
          <w:rStyle w:val="91"/>
        </w:rPr>
        <w:tab/>
      </w:r>
      <w:r>
        <w:rPr>
          <w:rStyle w:val="91"/>
        </w:rPr>
        <w:t xml:space="preserve"> }|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id-BearerContextStatusChange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BearerContextStatusChange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 }|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id-New-UL-TNL-Information-Required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New-UL-TNL-Information-Required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 }|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</w:rPr>
        <w:t>{ ID id-UE-Inactivity-Timer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 }|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id-DataDiscardRequired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DataDiscardRequired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 }|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id-System-BearerContextModificationRequest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System-BearerContextModificationRequest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 }|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id-RANUEID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RANUEID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id-GNB-DU-ID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GNB-DU-ID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68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ko-KR"/>
        </w:rPr>
        <w:t xml:space="preserve">{ ID </w:t>
      </w:r>
      <w:r>
        <w:rPr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MDT</w:t>
      </w:r>
      <w:r>
        <w:rPr>
          <w:snapToGrid w:val="0"/>
        </w:rPr>
        <w:t>Pol</w:t>
      </w:r>
      <w:r>
        <w:rPr>
          <w:rFonts w:hint="eastAsia" w:eastAsia="宋体"/>
          <w:snapToGrid w:val="0"/>
          <w:lang w:val="en-US" w:eastAsia="zh-CN"/>
        </w:rPr>
        <w:t>l</w:t>
      </w:r>
      <w:r>
        <w:rPr>
          <w:snapToGrid w:val="0"/>
        </w:rPr>
        <w:t>utedMeasurementIndicator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TYPE </w:t>
      </w:r>
      <w:r>
        <w:rPr>
          <w:rFonts w:hint="eastAsia" w:eastAsia="宋体"/>
          <w:snapToGrid w:val="0"/>
          <w:lang w:val="en-US" w:eastAsia="zh-CN"/>
        </w:rPr>
        <w:t>MDT</w:t>
      </w:r>
      <w:r>
        <w:rPr>
          <w:snapToGrid w:val="0"/>
        </w:rPr>
        <w:t>Pol</w:t>
      </w:r>
      <w:r>
        <w:rPr>
          <w:rFonts w:hint="eastAsia" w:eastAsia="宋体"/>
          <w:snapToGrid w:val="0"/>
          <w:lang w:val="en-US" w:eastAsia="zh-CN"/>
        </w:rPr>
        <w:t>l</w:t>
      </w:r>
      <w:r>
        <w:rPr>
          <w:snapToGrid w:val="0"/>
        </w:rPr>
        <w:t>utedMeasurementIndicator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68"/>
        <w:spacing w:line="0" w:lineRule="atLeast"/>
        <w:rPr>
          <w:snapToGrid w:val="0"/>
        </w:rPr>
      </w:pPr>
      <w:r>
        <w:rPr>
          <w:snapToGrid w:val="0"/>
          <w:lang w:eastAsia="ko-KR"/>
        </w:rPr>
        <w:tab/>
      </w:r>
      <w:r>
        <w:rPr>
          <w:snapToGrid w:val="0"/>
        </w:rPr>
        <w:t>{ ID id-</w:t>
      </w:r>
      <w:bookmarkStart w:id="58" w:name="OLE_LINK177"/>
      <w:bookmarkStart w:id="59" w:name="OLE_LINK125"/>
      <w:r>
        <w:rPr>
          <w:snapToGrid w:val="0"/>
          <w:lang w:eastAsia="zh-CN"/>
        </w:rPr>
        <w:t>UESliceMaximumBitRate</w:t>
      </w:r>
      <w:bookmarkEnd w:id="58"/>
      <w:r>
        <w:rPr>
          <w:snapToGrid w:val="0"/>
          <w:lang w:eastAsia="zh-CN"/>
        </w:rPr>
        <w:t>List</w:t>
      </w:r>
      <w:bookmarkEnd w:id="59"/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      PRESENCE optional }|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ko-KR"/>
        </w:rPr>
        <w:t>{ ID id-SCGActivationStatus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SCGActivationStatus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68"/>
        <w:spacing w:line="0" w:lineRule="atLeast"/>
        <w:rPr>
          <w:ins w:id="106" w:author="ZTE Dapeng" w:date="2022-04-01T20:51:00Z"/>
          <w:rFonts w:eastAsia="宋体"/>
          <w:snapToGrid w:val="0"/>
          <w:lang w:val="en-US" w:eastAsia="zh-CN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</w:t>
      </w:r>
      <w:r>
        <w:rPr>
          <w:rFonts w:hint="eastAsia"/>
          <w:snapToGrid w:val="0"/>
          <w:lang w:eastAsia="zh-CN"/>
        </w:rPr>
        <w:t>SDTContinueROHC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TYPE </w:t>
      </w:r>
      <w:r>
        <w:rPr>
          <w:rFonts w:hint="eastAsia"/>
          <w:snapToGrid w:val="0"/>
          <w:lang w:eastAsia="zh-CN"/>
        </w:rPr>
        <w:t>SDTContinueROHC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ko-KR"/>
        </w:rPr>
        <w:t>PRESENCE optional }</w:t>
      </w:r>
      <w:ins w:id="107" w:author="ZTE" w:date="2022-05-18T12:56:00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8"/>
        <w:spacing w:line="0" w:lineRule="atLeast"/>
        <w:rPr>
          <w:snapToGrid w:val="0"/>
          <w:lang w:eastAsia="ko-KR"/>
        </w:rPr>
      </w:pPr>
      <w:ins w:id="108" w:author="ZTE" w:date="2022-05-18T12:56:00Z">
        <w:r>
          <w:rPr>
            <w:snapToGrid w:val="0"/>
            <w:lang w:eastAsia="ko-KR"/>
          </w:rPr>
          <w:t>{ ID id-ManagementBasedMDTPLMN</w:t>
        </w:r>
      </w:ins>
      <w:ins w:id="109" w:author="ZTE" w:date="2022-05-18T12:57:00Z">
        <w:r>
          <w:rPr>
            <w:rFonts w:hint="eastAsia" w:eastAsia="宋体"/>
            <w:snapToGrid w:val="0"/>
            <w:lang w:val="en-US" w:eastAsia="zh-CN"/>
          </w:rPr>
          <w:t>Modification</w:t>
        </w:r>
      </w:ins>
      <w:ins w:id="110" w:author="ZTE" w:date="2022-05-18T12:56:00Z">
        <w:r>
          <w:rPr>
            <w:snapToGrid w:val="0"/>
            <w:lang w:eastAsia="ko-KR"/>
          </w:rPr>
          <w:t>List</w:t>
        </w:r>
      </w:ins>
      <w:ins w:id="111" w:author="ZTE" w:date="2022-05-18T12:56:00Z">
        <w:r>
          <w:rPr>
            <w:snapToGrid w:val="0"/>
            <w:lang w:eastAsia="ko-KR"/>
          </w:rPr>
          <w:tab/>
        </w:r>
      </w:ins>
      <w:ins w:id="112" w:author="ZTE" w:date="2022-05-18T12:56:00Z">
        <w:r>
          <w:rPr>
            <w:snapToGrid w:val="0"/>
            <w:lang w:eastAsia="ko-KR"/>
          </w:rPr>
          <w:tab/>
        </w:r>
      </w:ins>
      <w:ins w:id="113" w:author="ZTE" w:date="2022-05-18T12:56:00Z">
        <w:r>
          <w:rPr>
            <w:snapToGrid w:val="0"/>
            <w:lang w:eastAsia="ko-KR"/>
          </w:rPr>
          <w:tab/>
        </w:r>
      </w:ins>
      <w:ins w:id="114" w:author="ZTE" w:date="2022-05-18T12:56:00Z">
        <w:r>
          <w:rPr>
            <w:snapToGrid w:val="0"/>
            <w:lang w:eastAsia="ko-KR"/>
          </w:rPr>
          <w:t>CRITICALITY</w:t>
        </w:r>
      </w:ins>
      <w:ins w:id="115" w:author="ZTE" w:date="2022-05-18T12:56:00Z">
        <w:r>
          <w:rPr>
            <w:snapToGrid w:val="0"/>
            <w:lang w:eastAsia="ko-KR"/>
          </w:rPr>
          <w:tab/>
        </w:r>
      </w:ins>
      <w:ins w:id="116" w:author="ZTE" w:date="2022-05-18T12:56:00Z">
        <w:r>
          <w:rPr>
            <w:snapToGrid w:val="0"/>
            <w:lang w:eastAsia="ko-KR"/>
          </w:rPr>
          <w:t>ignore</w:t>
        </w:r>
      </w:ins>
      <w:ins w:id="117" w:author="ZTE" w:date="2022-05-18T12:56:00Z">
        <w:r>
          <w:rPr>
            <w:snapToGrid w:val="0"/>
            <w:lang w:eastAsia="ko-KR"/>
          </w:rPr>
          <w:tab/>
        </w:r>
      </w:ins>
      <w:ins w:id="118" w:author="ZTE" w:date="2022-05-18T12:56:00Z">
        <w:r>
          <w:rPr>
            <w:snapToGrid w:val="0"/>
            <w:lang w:eastAsia="ko-KR"/>
          </w:rPr>
          <w:t xml:space="preserve">TYPE </w:t>
        </w:r>
      </w:ins>
      <w:ins w:id="119" w:author="ZTE" w:date="2022-05-19T17:12:39Z">
        <w:r>
          <w:rPr>
            <w:snapToGrid w:val="0"/>
            <w:lang w:eastAsia="ko-KR"/>
          </w:rPr>
          <w:t>MDTPLMN</w:t>
        </w:r>
      </w:ins>
      <w:ins w:id="120" w:author="ZTE" w:date="2022-05-19T17:12:39Z">
        <w:r>
          <w:rPr>
            <w:rFonts w:hint="eastAsia" w:eastAsia="宋体"/>
            <w:snapToGrid w:val="0"/>
            <w:lang w:val="en-US" w:eastAsia="zh-CN"/>
          </w:rPr>
          <w:t>Modification</w:t>
        </w:r>
      </w:ins>
      <w:ins w:id="121" w:author="ZTE" w:date="2022-05-19T17:12:39Z">
        <w:r>
          <w:rPr>
            <w:snapToGrid w:val="0"/>
            <w:lang w:eastAsia="ko-KR"/>
          </w:rPr>
          <w:t xml:space="preserve">List </w:t>
        </w:r>
      </w:ins>
      <w:ins w:id="122" w:author="ZTE" w:date="2022-05-18T12:56:00Z">
        <w:r>
          <w:rPr>
            <w:snapToGrid w:val="0"/>
            <w:lang w:eastAsia="ko-KR"/>
          </w:rPr>
          <w:tab/>
        </w:r>
      </w:ins>
      <w:ins w:id="123" w:author="ZTE" w:date="2022-05-18T12:56:00Z">
        <w:r>
          <w:rPr>
            <w:snapToGrid w:val="0"/>
            <w:lang w:eastAsia="ko-KR"/>
          </w:rPr>
          <w:tab/>
        </w:r>
      </w:ins>
      <w:ins w:id="124" w:author="ZTE" w:date="2022-05-18T12:56:00Z">
        <w:r>
          <w:rPr>
            <w:snapToGrid w:val="0"/>
            <w:lang w:eastAsia="ko-KR"/>
          </w:rPr>
          <w:tab/>
        </w:r>
      </w:ins>
      <w:ins w:id="125" w:author="ZTE" w:date="2022-05-18T12:56:00Z">
        <w:r>
          <w:rPr>
            <w:snapToGrid w:val="0"/>
            <w:lang w:eastAsia="ko-KR"/>
          </w:rPr>
          <w:tab/>
        </w:r>
      </w:ins>
      <w:ins w:id="126" w:author="ZTE" w:date="2022-05-18T12:56:00Z">
        <w:r>
          <w:rPr>
            <w:snapToGrid w:val="0"/>
            <w:lang w:eastAsia="ko-KR"/>
          </w:rPr>
          <w:tab/>
        </w:r>
      </w:ins>
      <w:ins w:id="127" w:author="ZTE" w:date="2022-05-18T12:56:00Z">
        <w:r>
          <w:rPr>
            <w:snapToGrid w:val="0"/>
            <w:lang w:eastAsia="ko-KR"/>
          </w:rPr>
          <w:tab/>
        </w:r>
      </w:ins>
      <w:ins w:id="128" w:author="ZTE" w:date="2022-05-18T12:56:00Z">
        <w:r>
          <w:rPr>
            <w:snapToGrid w:val="0"/>
            <w:lang w:eastAsia="ko-KR"/>
          </w:rPr>
          <w:tab/>
        </w:r>
      </w:ins>
      <w:ins w:id="129" w:author="ZTE" w:date="2022-05-18T12:56:00Z">
        <w:r>
          <w:rPr>
            <w:snapToGrid w:val="0"/>
            <w:lang w:eastAsia="ko-KR"/>
          </w:rPr>
          <w:tab/>
        </w:r>
      </w:ins>
      <w:ins w:id="130" w:author="ZTE" w:date="2022-05-18T12:56:00Z">
        <w:r>
          <w:rPr>
            <w:snapToGrid w:val="0"/>
            <w:lang w:eastAsia="ko-KR"/>
          </w:rPr>
          <w:t>PRESENCE optional}</w:t>
        </w:r>
      </w:ins>
      <w:r>
        <w:rPr>
          <w:snapToGrid w:val="0"/>
          <w:lang w:eastAsia="ko-KR"/>
        </w:rPr>
        <w:t>,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val="fr-FR" w:eastAsia="ko-KR"/>
        </w:rPr>
        <w:t>...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 xml:space="preserve">} </w:t>
      </w: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pStyle w:val="68"/>
        <w:spacing w:line="0" w:lineRule="atLeast"/>
        <w:rPr>
          <w:snapToGrid w:val="0"/>
          <w:lang w:val="fr-FR" w:eastAsia="ko-KR"/>
        </w:rPr>
      </w:pPr>
    </w:p>
    <w:p>
      <w:pPr>
        <w:pStyle w:val="4"/>
      </w:pPr>
      <w:bookmarkStart w:id="60" w:name="_Toc64448105"/>
      <w:bookmarkStart w:id="61" w:name="_Toc45881871"/>
      <w:bookmarkStart w:id="62" w:name="_Toc29505859"/>
      <w:bookmarkStart w:id="63" w:name="_Toc51852512"/>
      <w:bookmarkStart w:id="64" w:name="_Toc20955684"/>
      <w:bookmarkStart w:id="65" w:name="_Toc29461127"/>
      <w:bookmarkStart w:id="66" w:name="_Toc74152881"/>
      <w:bookmarkStart w:id="67" w:name="_Toc88657366"/>
      <w:bookmarkStart w:id="68" w:name="_Toc36556384"/>
      <w:bookmarkStart w:id="69" w:name="_Toc88656307"/>
      <w:bookmarkStart w:id="70" w:name="_Toc56620463"/>
      <w:r>
        <w:t>9.4.5</w:t>
      </w:r>
      <w:r>
        <w:tab/>
      </w:r>
      <w:r>
        <w:t>Information Element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>
      <w:pPr>
        <w:pStyle w:val="68"/>
        <w:spacing w:line="0" w:lineRule="atLeast"/>
        <w:rPr>
          <w:snapToGrid w:val="0"/>
          <w:lang w:eastAsia="ko-KR"/>
        </w:rPr>
      </w:pPr>
      <w:r>
        <w:t>-- ASN1START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8"/>
        <w:spacing w:line="0" w:lineRule="atLeast"/>
        <w:outlineLvl w:val="3"/>
        <w:rPr>
          <w:snapToGrid w:val="0"/>
          <w:lang w:eastAsia="ko-KR"/>
        </w:rPr>
      </w:pPr>
      <w:r>
        <w:rPr>
          <w:snapToGrid w:val="0"/>
          <w:lang w:eastAsia="ko-KR"/>
        </w:rPr>
        <w:t>-- Information Element Definitions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8"/>
        <w:spacing w:line="0" w:lineRule="atLeast"/>
        <w:rPr>
          <w:snapToGrid w:val="0"/>
          <w:lang w:eastAsia="ko-KR"/>
        </w:rPr>
      </w:pP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E1AP-IEs {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itu-t (0) identified-organization (4) etsi (0) mobileDomain (0)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ngran-access (22) modules (3) e1ap (5) version1 (1) e1ap-IEs (2) }</w:t>
      </w:r>
    </w:p>
    <w:p>
      <w:pPr>
        <w:pStyle w:val="68"/>
        <w:spacing w:line="0" w:lineRule="atLeast"/>
        <w:rPr>
          <w:snapToGrid w:val="0"/>
          <w:lang w:eastAsia="ko-KR"/>
        </w:rPr>
      </w:pP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TAGS ::= </w:t>
      </w:r>
    </w:p>
    <w:p>
      <w:pPr>
        <w:pStyle w:val="68"/>
        <w:spacing w:line="0" w:lineRule="atLeast"/>
        <w:rPr>
          <w:snapToGrid w:val="0"/>
          <w:lang w:eastAsia="ko-KR"/>
        </w:rPr>
      </w:pP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>
      <w:pPr>
        <w:pStyle w:val="68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immediateMDT 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ImmediateMDT,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choice-extension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ProtocolIE-SingleContainer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{{MDTMode-ExtIEs}}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>
      <w:pPr>
        <w:pStyle w:val="68"/>
        <w:spacing w:line="0" w:lineRule="atLeast"/>
        <w:rPr>
          <w:snapToGrid w:val="0"/>
          <w:lang w:eastAsia="ko-KR"/>
        </w:rPr>
      </w:pP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MDTMode-ExtIEs E1AP-PROTOCOL-IES ::= {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...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>
      <w:pPr>
        <w:pStyle w:val="68"/>
        <w:spacing w:line="0" w:lineRule="atLeast"/>
        <w:rPr>
          <w:snapToGrid w:val="0"/>
          <w:lang w:eastAsia="ko-KR"/>
        </w:rPr>
      </w:pP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MeasurementsToActivate ::= BIT STRING (SIZE (8))</w:t>
      </w:r>
    </w:p>
    <w:p>
      <w:pPr>
        <w:pStyle w:val="68"/>
        <w:spacing w:line="0" w:lineRule="atLeast"/>
        <w:rPr>
          <w:snapToGrid w:val="0"/>
          <w:lang w:eastAsia="ko-KR"/>
        </w:rPr>
      </w:pP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MDTPLMNList ::= SEQUENCE (SIZE(1..maxnoofMDTPLMNs)) OF PLMN-Identity</w:t>
      </w:r>
    </w:p>
    <w:p>
      <w:pPr>
        <w:pStyle w:val="68"/>
        <w:rPr>
          <w:ins w:id="131" w:author="ZTE" w:date="2022-05-18T11:33:00Z"/>
          <w:snapToGrid w:val="0"/>
          <w:lang w:eastAsia="ko-KR"/>
        </w:rPr>
      </w:pPr>
      <w:ins w:id="132" w:author="ZTE" w:date="2022-05-18T11:33:00Z">
        <w:r>
          <w:rPr>
            <w:snapToGrid w:val="0"/>
            <w:lang w:eastAsia="ko-KR"/>
          </w:rPr>
          <w:t>MDTPLMN</w:t>
        </w:r>
      </w:ins>
      <w:ins w:id="133" w:author="ZTE" w:date="2022-05-18T11:33:00Z">
        <w:r>
          <w:rPr>
            <w:rFonts w:hint="eastAsia" w:eastAsia="宋体"/>
            <w:snapToGrid w:val="0"/>
            <w:lang w:val="en-US" w:eastAsia="zh-CN"/>
          </w:rPr>
          <w:t>Modifi</w:t>
        </w:r>
      </w:ins>
      <w:ins w:id="134" w:author="ZTE" w:date="2022-05-18T11:34:00Z">
        <w:r>
          <w:rPr>
            <w:rFonts w:hint="eastAsia" w:eastAsia="宋体"/>
            <w:snapToGrid w:val="0"/>
            <w:lang w:val="en-US" w:eastAsia="zh-CN"/>
          </w:rPr>
          <w:t>cation</w:t>
        </w:r>
      </w:ins>
      <w:ins w:id="135" w:author="ZTE" w:date="2022-05-18T11:33:00Z">
        <w:r>
          <w:rPr>
            <w:snapToGrid w:val="0"/>
            <w:lang w:eastAsia="ko-KR"/>
          </w:rPr>
          <w:t>List ::= SEQUENCE (SIZE(</w:t>
        </w:r>
      </w:ins>
      <w:ins w:id="136" w:author="ZTE" w:date="2022-05-18T11:34:00Z">
        <w:r>
          <w:rPr>
            <w:rFonts w:hint="eastAsia" w:eastAsia="宋体"/>
            <w:snapToGrid w:val="0"/>
            <w:lang w:val="en-US" w:eastAsia="zh-CN"/>
          </w:rPr>
          <w:t>0</w:t>
        </w:r>
      </w:ins>
      <w:ins w:id="137" w:author="ZTE" w:date="2022-05-18T11:33:00Z">
        <w:r>
          <w:rPr>
            <w:snapToGrid w:val="0"/>
            <w:lang w:eastAsia="ko-KR"/>
          </w:rPr>
          <w:t>..maxnoofMDTPLMNs)) OF PLMN-Identity</w:t>
        </w:r>
      </w:ins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pStyle w:val="68"/>
        <w:spacing w:line="0" w:lineRule="atLeast"/>
        <w:rPr>
          <w:rFonts w:eastAsia="宋体"/>
          <w:snapToGrid w:val="0"/>
          <w:lang w:val="en-US" w:eastAsia="zh-CN"/>
        </w:rPr>
      </w:pPr>
    </w:p>
    <w:p>
      <w:pPr>
        <w:pStyle w:val="4"/>
      </w:pPr>
      <w:bookmarkStart w:id="71" w:name="_Toc29461129"/>
      <w:bookmarkStart w:id="72" w:name="_Toc20955686"/>
      <w:bookmarkStart w:id="73" w:name="_Toc51852514"/>
      <w:bookmarkStart w:id="74" w:name="_Toc36556386"/>
      <w:bookmarkStart w:id="75" w:name="_Toc88656309"/>
      <w:bookmarkStart w:id="76" w:name="_Toc64448107"/>
      <w:bookmarkStart w:id="77" w:name="_Toc74152883"/>
      <w:bookmarkStart w:id="78" w:name="_Toc88657368"/>
      <w:bookmarkStart w:id="79" w:name="_Toc45881873"/>
      <w:bookmarkStart w:id="80" w:name="_Toc29505861"/>
      <w:bookmarkStart w:id="81" w:name="_Toc56620465"/>
      <w:r>
        <w:t>9.4.7</w:t>
      </w:r>
      <w:r>
        <w:tab/>
      </w:r>
      <w:r>
        <w:t>Constant Definitions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>
      <w:pPr>
        <w:pStyle w:val="68"/>
        <w:spacing w:line="0" w:lineRule="atLeast"/>
        <w:rPr>
          <w:snapToGrid w:val="0"/>
          <w:lang w:eastAsia="ko-KR"/>
        </w:rPr>
      </w:pPr>
      <w:r>
        <w:t>-- ASN1START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8"/>
        <w:spacing w:line="0" w:lineRule="atLeast"/>
        <w:outlineLvl w:val="3"/>
        <w:rPr>
          <w:snapToGrid w:val="0"/>
          <w:lang w:eastAsia="ko-KR"/>
        </w:rPr>
      </w:pPr>
      <w:r>
        <w:rPr>
          <w:snapToGrid w:val="0"/>
          <w:lang w:eastAsia="ko-KR"/>
        </w:rPr>
        <w:t>-- Constant definitions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8"/>
        <w:spacing w:line="0" w:lineRule="atLeast"/>
        <w:rPr>
          <w:snapToGrid w:val="0"/>
          <w:lang w:eastAsia="ko-KR"/>
        </w:rPr>
      </w:pPr>
    </w:p>
    <w:p>
      <w:pPr>
        <w:pStyle w:val="68"/>
        <w:rPr>
          <w:snapToGrid w:val="0"/>
          <w:lang w:eastAsia="zh-CN"/>
        </w:rPr>
      </w:pPr>
      <w:r>
        <w:rPr>
          <w:snapToGrid w:val="0"/>
          <w:lang w:eastAsia="ko-KR"/>
        </w:rPr>
        <w:t>id-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171</w:t>
      </w:r>
    </w:p>
    <w:p>
      <w:pPr>
        <w:pStyle w:val="68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hint="eastAsia" w:eastAsia="宋体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72</w:t>
      </w:r>
    </w:p>
    <w:p>
      <w:pPr>
        <w:pStyle w:val="68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hint="eastAsia" w:eastAsia="宋体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73</w:t>
      </w:r>
    </w:p>
    <w:p>
      <w:pPr>
        <w:pStyle w:val="68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>
      <w:pPr>
        <w:pStyle w:val="68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175</w:t>
      </w:r>
    </w:p>
    <w:p>
      <w:pPr>
        <w:pStyle w:val="68"/>
        <w:rPr>
          <w:snapToGrid w:val="0"/>
          <w:lang w:eastAsia="ko-KR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176</w:t>
      </w:r>
    </w:p>
    <w:p>
      <w:pPr>
        <w:pStyle w:val="68"/>
        <w:rPr>
          <w:ins w:id="138" w:author="ZTE" w:date="2022-05-18T11:51:00Z"/>
          <w:rFonts w:eastAsia="宋体"/>
          <w:snapToGrid w:val="0"/>
          <w:lang w:val="en-US" w:eastAsia="zh-CN"/>
        </w:rPr>
      </w:pPr>
      <w:ins w:id="139" w:author="ZTE" w:date="2022-05-18T14:09:00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140" w:author="ZTE" w:date="2022-05-18T11:51:00Z">
        <w:r>
          <w:rPr>
            <w:rFonts w:hint="eastAsia" w:eastAsia="宋体"/>
            <w:snapToGrid w:val="0"/>
            <w:lang w:val="en-US" w:eastAsia="zh-CN"/>
          </w:rPr>
          <w:t>d-</w:t>
        </w:r>
      </w:ins>
      <w:ins w:id="141" w:author="ZTE" w:date="2022-05-18T11:51:00Z">
        <w:r>
          <w:rPr>
            <w:snapToGrid w:val="0"/>
          </w:rPr>
          <w:t>ManagementBasedMDTPLMNModificationList</w:t>
        </w:r>
      </w:ins>
      <w:ins w:id="142" w:author="ZTE" w:date="2022-05-18T11:51:00Z">
        <w:r>
          <w:rPr>
            <w:rFonts w:hint="eastAsia" w:eastAsia="宋体"/>
            <w:snapToGrid w:val="0"/>
            <w:lang w:val="en-US" w:eastAsia="zh-CN"/>
          </w:rPr>
          <w:t xml:space="preserve">           </w:t>
        </w:r>
      </w:ins>
      <w:r>
        <w:rPr>
          <w:rFonts w:hint="eastAsia" w:eastAsia="宋体"/>
          <w:snapToGrid w:val="0"/>
          <w:lang w:val="en-US" w:eastAsia="zh-CN"/>
        </w:rPr>
        <w:t xml:space="preserve">            </w:t>
      </w:r>
      <w:ins w:id="143" w:author="ZTE" w:date="2022-05-18T11:51:00Z">
        <w:r>
          <w:rPr>
            <w:rFonts w:eastAsia="宋体"/>
            <w:snapToGrid w:val="0"/>
            <w:lang w:val="it-IT"/>
          </w:rPr>
          <w:t xml:space="preserve">ProtocolIE-ID ::= </w:t>
        </w:r>
      </w:ins>
      <w:ins w:id="144" w:author="ZTE" w:date="2022-05-18T13:01:00Z">
        <w:r>
          <w:rPr>
            <w:rFonts w:hint="eastAsia" w:eastAsia="宋体"/>
            <w:snapToGrid w:val="0"/>
            <w:lang w:val="en-US" w:eastAsia="zh-CN"/>
          </w:rPr>
          <w:t>1</w:t>
        </w:r>
      </w:ins>
      <w:ins w:id="145" w:author="ZTE" w:date="2022-05-18T11:51:00Z">
        <w:r>
          <w:rPr>
            <w:rFonts w:hint="eastAsia" w:eastAsia="宋体"/>
            <w:snapToGrid w:val="0"/>
            <w:lang w:val="en-US" w:eastAsia="zh-CN"/>
          </w:rPr>
          <w:t>xx</w:t>
        </w:r>
      </w:ins>
    </w:p>
    <w:p>
      <w:pPr>
        <w:pStyle w:val="68"/>
        <w:spacing w:line="0" w:lineRule="atLeast"/>
        <w:rPr>
          <w:rFonts w:eastAsia="Malgun Gothic"/>
          <w:snapToGrid w:val="0"/>
          <w:lang w:eastAsia="ko-KR"/>
        </w:rPr>
      </w:pPr>
    </w:p>
    <w:p>
      <w:pPr>
        <w:pStyle w:val="68"/>
        <w:spacing w:line="0" w:lineRule="atLeast"/>
        <w:rPr>
          <w:rFonts w:eastAsia="Malgun Gothic"/>
          <w:snapToGrid w:val="0"/>
          <w:lang w:eastAsia="ko-KR"/>
        </w:rPr>
      </w:pPr>
    </w:p>
    <w:p>
      <w:pPr>
        <w:pStyle w:val="68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END</w:t>
      </w:r>
    </w:p>
    <w:p>
      <w:pPr>
        <w:pStyle w:val="68"/>
        <w:spacing w:line="0" w:lineRule="atLeast"/>
        <w:rPr>
          <w:lang w:eastAsia="ko-KR"/>
        </w:rPr>
      </w:pPr>
      <w:r>
        <w:t>-- ASN1STOP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End of Change</w:t>
            </w:r>
          </w:p>
        </w:tc>
      </w:tr>
    </w:tbl>
    <w:p>
      <w:pPr>
        <w:rPr>
          <w:lang w:eastAsia="zh-CN"/>
        </w:rPr>
      </w:pPr>
    </w:p>
    <w:p/>
    <w:sectPr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3D2B4A"/>
    <w:multiLevelType w:val="singleLevel"/>
    <w:tmpl w:val="C63D2B4A"/>
    <w:lvl w:ilvl="0" w:tentative="0">
      <w:start w:val="2"/>
      <w:numFmt w:val="decimal"/>
      <w:suff w:val="space"/>
      <w:lvlText w:val="%1)"/>
      <w:lvlJc w:val="left"/>
    </w:lvl>
  </w:abstractNum>
  <w:abstractNum w:abstractNumId="1">
    <w:nsid w:val="44DB417B"/>
    <w:multiLevelType w:val="multilevel"/>
    <w:tmpl w:val="44DB417B"/>
    <w:lvl w:ilvl="0" w:tentative="0">
      <w:start w:val="1"/>
      <w:numFmt w:val="decimal"/>
      <w:pStyle w:val="149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74F70A23"/>
    <w:multiLevelType w:val="multilevel"/>
    <w:tmpl w:val="74F70A23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 Dapeng">
    <w15:presenceInfo w15:providerId="None" w15:userId="ZTE 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F49"/>
    <w:rsid w:val="00026DEB"/>
    <w:rsid w:val="00066D9E"/>
    <w:rsid w:val="00074A45"/>
    <w:rsid w:val="0007782F"/>
    <w:rsid w:val="000A6394"/>
    <w:rsid w:val="000B7FED"/>
    <w:rsid w:val="000C038A"/>
    <w:rsid w:val="000C6598"/>
    <w:rsid w:val="000D350D"/>
    <w:rsid w:val="000D44B3"/>
    <w:rsid w:val="000E3ED6"/>
    <w:rsid w:val="001131B8"/>
    <w:rsid w:val="00120E28"/>
    <w:rsid w:val="00145D43"/>
    <w:rsid w:val="00187E31"/>
    <w:rsid w:val="00192C46"/>
    <w:rsid w:val="001A0290"/>
    <w:rsid w:val="001A08B3"/>
    <w:rsid w:val="001A3FF2"/>
    <w:rsid w:val="001A7B60"/>
    <w:rsid w:val="001B52F0"/>
    <w:rsid w:val="001B7A65"/>
    <w:rsid w:val="001E41F3"/>
    <w:rsid w:val="001F0386"/>
    <w:rsid w:val="002149D4"/>
    <w:rsid w:val="00226878"/>
    <w:rsid w:val="00246658"/>
    <w:rsid w:val="0026004D"/>
    <w:rsid w:val="002640DD"/>
    <w:rsid w:val="00275D12"/>
    <w:rsid w:val="00277336"/>
    <w:rsid w:val="00284FEB"/>
    <w:rsid w:val="002860C4"/>
    <w:rsid w:val="00294BF0"/>
    <w:rsid w:val="002B5741"/>
    <w:rsid w:val="002B5A7E"/>
    <w:rsid w:val="002C5EDD"/>
    <w:rsid w:val="002E472E"/>
    <w:rsid w:val="00305409"/>
    <w:rsid w:val="003062DF"/>
    <w:rsid w:val="003358A4"/>
    <w:rsid w:val="003609EF"/>
    <w:rsid w:val="0036231A"/>
    <w:rsid w:val="00374DD4"/>
    <w:rsid w:val="003D5783"/>
    <w:rsid w:val="003E1A36"/>
    <w:rsid w:val="003F18CD"/>
    <w:rsid w:val="003F281D"/>
    <w:rsid w:val="00410371"/>
    <w:rsid w:val="0041273D"/>
    <w:rsid w:val="004242F1"/>
    <w:rsid w:val="00472C12"/>
    <w:rsid w:val="004B75B7"/>
    <w:rsid w:val="004E0BED"/>
    <w:rsid w:val="004F27C3"/>
    <w:rsid w:val="0051580D"/>
    <w:rsid w:val="00531052"/>
    <w:rsid w:val="00546D0D"/>
    <w:rsid w:val="00547111"/>
    <w:rsid w:val="005625E5"/>
    <w:rsid w:val="005823D4"/>
    <w:rsid w:val="00592D74"/>
    <w:rsid w:val="00593909"/>
    <w:rsid w:val="005D09E2"/>
    <w:rsid w:val="005E2C44"/>
    <w:rsid w:val="005F7332"/>
    <w:rsid w:val="00616B54"/>
    <w:rsid w:val="00621188"/>
    <w:rsid w:val="006257ED"/>
    <w:rsid w:val="006521DA"/>
    <w:rsid w:val="00665C47"/>
    <w:rsid w:val="00695808"/>
    <w:rsid w:val="006A735D"/>
    <w:rsid w:val="006B46FB"/>
    <w:rsid w:val="006E21FB"/>
    <w:rsid w:val="006E5986"/>
    <w:rsid w:val="006F1E4B"/>
    <w:rsid w:val="00717A5F"/>
    <w:rsid w:val="00781D1D"/>
    <w:rsid w:val="00792342"/>
    <w:rsid w:val="007977A8"/>
    <w:rsid w:val="007B512A"/>
    <w:rsid w:val="007C2097"/>
    <w:rsid w:val="007D6A07"/>
    <w:rsid w:val="007F2536"/>
    <w:rsid w:val="007F7259"/>
    <w:rsid w:val="00802F32"/>
    <w:rsid w:val="008040A8"/>
    <w:rsid w:val="00807281"/>
    <w:rsid w:val="008279FA"/>
    <w:rsid w:val="00841165"/>
    <w:rsid w:val="0084563B"/>
    <w:rsid w:val="00853F2B"/>
    <w:rsid w:val="008626E7"/>
    <w:rsid w:val="00870EE7"/>
    <w:rsid w:val="00881218"/>
    <w:rsid w:val="008863B9"/>
    <w:rsid w:val="008A45A6"/>
    <w:rsid w:val="008B5222"/>
    <w:rsid w:val="008C6A4E"/>
    <w:rsid w:val="008D4230"/>
    <w:rsid w:val="008D5E2D"/>
    <w:rsid w:val="008F3789"/>
    <w:rsid w:val="008F686C"/>
    <w:rsid w:val="00904D24"/>
    <w:rsid w:val="00906731"/>
    <w:rsid w:val="009148DE"/>
    <w:rsid w:val="00941E30"/>
    <w:rsid w:val="009777D9"/>
    <w:rsid w:val="00991B88"/>
    <w:rsid w:val="009A2997"/>
    <w:rsid w:val="009A5753"/>
    <w:rsid w:val="009A579D"/>
    <w:rsid w:val="009E3297"/>
    <w:rsid w:val="009F2159"/>
    <w:rsid w:val="009F734F"/>
    <w:rsid w:val="00A246B6"/>
    <w:rsid w:val="00A47E70"/>
    <w:rsid w:val="00A50CF0"/>
    <w:rsid w:val="00A57FD3"/>
    <w:rsid w:val="00A63118"/>
    <w:rsid w:val="00A73893"/>
    <w:rsid w:val="00A7671C"/>
    <w:rsid w:val="00A8766D"/>
    <w:rsid w:val="00AA2CBC"/>
    <w:rsid w:val="00AC0C79"/>
    <w:rsid w:val="00AC0E81"/>
    <w:rsid w:val="00AC2382"/>
    <w:rsid w:val="00AC5820"/>
    <w:rsid w:val="00AD1CD8"/>
    <w:rsid w:val="00B0544A"/>
    <w:rsid w:val="00B258BB"/>
    <w:rsid w:val="00B331E5"/>
    <w:rsid w:val="00B42716"/>
    <w:rsid w:val="00B67B97"/>
    <w:rsid w:val="00B968C8"/>
    <w:rsid w:val="00BA3EC5"/>
    <w:rsid w:val="00BA51D9"/>
    <w:rsid w:val="00BB5DFC"/>
    <w:rsid w:val="00BD279D"/>
    <w:rsid w:val="00BD6BB8"/>
    <w:rsid w:val="00C22C96"/>
    <w:rsid w:val="00C473A8"/>
    <w:rsid w:val="00C652CC"/>
    <w:rsid w:val="00C66BA2"/>
    <w:rsid w:val="00C83ABE"/>
    <w:rsid w:val="00C95985"/>
    <w:rsid w:val="00C97659"/>
    <w:rsid w:val="00CA3C9A"/>
    <w:rsid w:val="00CC5026"/>
    <w:rsid w:val="00CC68D0"/>
    <w:rsid w:val="00CE6D56"/>
    <w:rsid w:val="00CF204F"/>
    <w:rsid w:val="00D03F9A"/>
    <w:rsid w:val="00D06D51"/>
    <w:rsid w:val="00D24991"/>
    <w:rsid w:val="00D426A4"/>
    <w:rsid w:val="00D47F78"/>
    <w:rsid w:val="00D50255"/>
    <w:rsid w:val="00D66520"/>
    <w:rsid w:val="00D84969"/>
    <w:rsid w:val="00D95AF9"/>
    <w:rsid w:val="00DD727A"/>
    <w:rsid w:val="00DE34CF"/>
    <w:rsid w:val="00E0753A"/>
    <w:rsid w:val="00E111CB"/>
    <w:rsid w:val="00E13F3D"/>
    <w:rsid w:val="00E34898"/>
    <w:rsid w:val="00E44DF1"/>
    <w:rsid w:val="00E92C39"/>
    <w:rsid w:val="00EA1C64"/>
    <w:rsid w:val="00EB09B7"/>
    <w:rsid w:val="00EB2ABC"/>
    <w:rsid w:val="00EE7D7C"/>
    <w:rsid w:val="00EF64BF"/>
    <w:rsid w:val="00F06958"/>
    <w:rsid w:val="00F25D98"/>
    <w:rsid w:val="00F300FB"/>
    <w:rsid w:val="00F7579C"/>
    <w:rsid w:val="00FB6386"/>
    <w:rsid w:val="00FC0719"/>
    <w:rsid w:val="01095FA8"/>
    <w:rsid w:val="01292F82"/>
    <w:rsid w:val="01F768A4"/>
    <w:rsid w:val="01F843F4"/>
    <w:rsid w:val="02696AF9"/>
    <w:rsid w:val="02E724CC"/>
    <w:rsid w:val="0384244C"/>
    <w:rsid w:val="04CA6099"/>
    <w:rsid w:val="056D5CEB"/>
    <w:rsid w:val="05C56543"/>
    <w:rsid w:val="05E717B1"/>
    <w:rsid w:val="05F545B9"/>
    <w:rsid w:val="068C75D8"/>
    <w:rsid w:val="06DA11EA"/>
    <w:rsid w:val="06DF5693"/>
    <w:rsid w:val="06EF428B"/>
    <w:rsid w:val="08CE0FB4"/>
    <w:rsid w:val="09310BDB"/>
    <w:rsid w:val="0A5911D8"/>
    <w:rsid w:val="0AA97FE7"/>
    <w:rsid w:val="0B3E3A67"/>
    <w:rsid w:val="0B8C2E81"/>
    <w:rsid w:val="0BBF59A6"/>
    <w:rsid w:val="0BD47ECF"/>
    <w:rsid w:val="0C496D1A"/>
    <w:rsid w:val="0C520528"/>
    <w:rsid w:val="0CB0134D"/>
    <w:rsid w:val="0D173DCA"/>
    <w:rsid w:val="0D81512A"/>
    <w:rsid w:val="0E131444"/>
    <w:rsid w:val="0E7B5302"/>
    <w:rsid w:val="0ED734DF"/>
    <w:rsid w:val="0EE64B0E"/>
    <w:rsid w:val="0F2F6ECE"/>
    <w:rsid w:val="0F307A62"/>
    <w:rsid w:val="0F635637"/>
    <w:rsid w:val="10434FB7"/>
    <w:rsid w:val="106019A0"/>
    <w:rsid w:val="10C40183"/>
    <w:rsid w:val="111B3B3E"/>
    <w:rsid w:val="112A4DB9"/>
    <w:rsid w:val="1199130A"/>
    <w:rsid w:val="11D361F2"/>
    <w:rsid w:val="11DA2F5A"/>
    <w:rsid w:val="12714B41"/>
    <w:rsid w:val="133810D3"/>
    <w:rsid w:val="13421835"/>
    <w:rsid w:val="1347453D"/>
    <w:rsid w:val="134D38B9"/>
    <w:rsid w:val="13630DFE"/>
    <w:rsid w:val="150A49E3"/>
    <w:rsid w:val="151F1F21"/>
    <w:rsid w:val="153607CB"/>
    <w:rsid w:val="156F11B0"/>
    <w:rsid w:val="157328CB"/>
    <w:rsid w:val="164A51CC"/>
    <w:rsid w:val="16D17366"/>
    <w:rsid w:val="16EA76B1"/>
    <w:rsid w:val="16F97254"/>
    <w:rsid w:val="17330EBB"/>
    <w:rsid w:val="1846165D"/>
    <w:rsid w:val="18F92BA1"/>
    <w:rsid w:val="19015D96"/>
    <w:rsid w:val="199C4358"/>
    <w:rsid w:val="19B65FA2"/>
    <w:rsid w:val="1A264DEA"/>
    <w:rsid w:val="1A6A102A"/>
    <w:rsid w:val="1ABA5CEF"/>
    <w:rsid w:val="1B99576F"/>
    <w:rsid w:val="1C984F4E"/>
    <w:rsid w:val="1D262996"/>
    <w:rsid w:val="1D9A7CB2"/>
    <w:rsid w:val="1DD926F4"/>
    <w:rsid w:val="1EE52FB3"/>
    <w:rsid w:val="205F2EC5"/>
    <w:rsid w:val="20BB52C2"/>
    <w:rsid w:val="210D44A3"/>
    <w:rsid w:val="21113DB4"/>
    <w:rsid w:val="220B18FF"/>
    <w:rsid w:val="22D720B2"/>
    <w:rsid w:val="23D45B70"/>
    <w:rsid w:val="23FE0FD6"/>
    <w:rsid w:val="242137F9"/>
    <w:rsid w:val="242F6C9F"/>
    <w:rsid w:val="25334EFF"/>
    <w:rsid w:val="25432DC2"/>
    <w:rsid w:val="25C02947"/>
    <w:rsid w:val="26207FD0"/>
    <w:rsid w:val="26CB3B3E"/>
    <w:rsid w:val="27245CFD"/>
    <w:rsid w:val="28206442"/>
    <w:rsid w:val="28B5538C"/>
    <w:rsid w:val="28CC1BE8"/>
    <w:rsid w:val="28F71D81"/>
    <w:rsid w:val="29F8270D"/>
    <w:rsid w:val="29FB55F4"/>
    <w:rsid w:val="2B1B69D4"/>
    <w:rsid w:val="2B89391F"/>
    <w:rsid w:val="2B98140F"/>
    <w:rsid w:val="2BA27126"/>
    <w:rsid w:val="2C9344EF"/>
    <w:rsid w:val="2C9715B3"/>
    <w:rsid w:val="2D7244A1"/>
    <w:rsid w:val="2D920545"/>
    <w:rsid w:val="2D942287"/>
    <w:rsid w:val="2F291470"/>
    <w:rsid w:val="2F321834"/>
    <w:rsid w:val="302F1A5D"/>
    <w:rsid w:val="32EE1A8E"/>
    <w:rsid w:val="33392EB8"/>
    <w:rsid w:val="33840D43"/>
    <w:rsid w:val="33922A04"/>
    <w:rsid w:val="33AC6E08"/>
    <w:rsid w:val="34EF13DC"/>
    <w:rsid w:val="350B39BB"/>
    <w:rsid w:val="35961CD1"/>
    <w:rsid w:val="36084454"/>
    <w:rsid w:val="376F117E"/>
    <w:rsid w:val="37C62171"/>
    <w:rsid w:val="37DF5909"/>
    <w:rsid w:val="386A6F72"/>
    <w:rsid w:val="38967591"/>
    <w:rsid w:val="389B4EEF"/>
    <w:rsid w:val="38AB2011"/>
    <w:rsid w:val="39D879E0"/>
    <w:rsid w:val="3BCC59B4"/>
    <w:rsid w:val="3BD22E3B"/>
    <w:rsid w:val="3BED7B03"/>
    <w:rsid w:val="3D6024CE"/>
    <w:rsid w:val="3DA03836"/>
    <w:rsid w:val="3DEA0098"/>
    <w:rsid w:val="3E20522F"/>
    <w:rsid w:val="3E47029A"/>
    <w:rsid w:val="3E9D1504"/>
    <w:rsid w:val="3F657343"/>
    <w:rsid w:val="40026A16"/>
    <w:rsid w:val="40B32CE6"/>
    <w:rsid w:val="40CC2BDC"/>
    <w:rsid w:val="40EB2735"/>
    <w:rsid w:val="413808BA"/>
    <w:rsid w:val="42D9766C"/>
    <w:rsid w:val="42F516B5"/>
    <w:rsid w:val="434B03E8"/>
    <w:rsid w:val="440372BA"/>
    <w:rsid w:val="442636DD"/>
    <w:rsid w:val="443741FE"/>
    <w:rsid w:val="44971030"/>
    <w:rsid w:val="45856A86"/>
    <w:rsid w:val="45A65C5F"/>
    <w:rsid w:val="47B60759"/>
    <w:rsid w:val="48B521A3"/>
    <w:rsid w:val="49227F6B"/>
    <w:rsid w:val="4A9F200A"/>
    <w:rsid w:val="4BC6015A"/>
    <w:rsid w:val="4BE67A67"/>
    <w:rsid w:val="4BE868CF"/>
    <w:rsid w:val="4C5417C7"/>
    <w:rsid w:val="4CD2770F"/>
    <w:rsid w:val="4CFB10B6"/>
    <w:rsid w:val="4CFC53FD"/>
    <w:rsid w:val="4D6C6250"/>
    <w:rsid w:val="4DA00AB8"/>
    <w:rsid w:val="4E0550BE"/>
    <w:rsid w:val="4F1119B9"/>
    <w:rsid w:val="509D2650"/>
    <w:rsid w:val="51824272"/>
    <w:rsid w:val="51A71D05"/>
    <w:rsid w:val="52CE13D5"/>
    <w:rsid w:val="533464A1"/>
    <w:rsid w:val="535C29E5"/>
    <w:rsid w:val="54F65028"/>
    <w:rsid w:val="552D619F"/>
    <w:rsid w:val="559E68BF"/>
    <w:rsid w:val="56364470"/>
    <w:rsid w:val="56A46A39"/>
    <w:rsid w:val="56B36B6A"/>
    <w:rsid w:val="56B657F8"/>
    <w:rsid w:val="56BF7CAE"/>
    <w:rsid w:val="58F54E1D"/>
    <w:rsid w:val="590C3936"/>
    <w:rsid w:val="59984A31"/>
    <w:rsid w:val="59F6169C"/>
    <w:rsid w:val="5BA60122"/>
    <w:rsid w:val="5BC7685C"/>
    <w:rsid w:val="5BCF45DC"/>
    <w:rsid w:val="5BD252E3"/>
    <w:rsid w:val="5CBE4C92"/>
    <w:rsid w:val="5D4A1836"/>
    <w:rsid w:val="5E241424"/>
    <w:rsid w:val="5E4036FD"/>
    <w:rsid w:val="5EBA2885"/>
    <w:rsid w:val="5F0B67A6"/>
    <w:rsid w:val="5FF431C4"/>
    <w:rsid w:val="60405594"/>
    <w:rsid w:val="6087569A"/>
    <w:rsid w:val="60A7589E"/>
    <w:rsid w:val="60C65845"/>
    <w:rsid w:val="61C12FCC"/>
    <w:rsid w:val="61FB100B"/>
    <w:rsid w:val="62EC536D"/>
    <w:rsid w:val="637E549F"/>
    <w:rsid w:val="649C20B1"/>
    <w:rsid w:val="64EF4C1D"/>
    <w:rsid w:val="65076DF6"/>
    <w:rsid w:val="66132962"/>
    <w:rsid w:val="666B41BC"/>
    <w:rsid w:val="66897390"/>
    <w:rsid w:val="67582ED5"/>
    <w:rsid w:val="67B36299"/>
    <w:rsid w:val="67CB2CF0"/>
    <w:rsid w:val="681F186D"/>
    <w:rsid w:val="686721CC"/>
    <w:rsid w:val="6950011A"/>
    <w:rsid w:val="6A270093"/>
    <w:rsid w:val="6A34584C"/>
    <w:rsid w:val="6A436938"/>
    <w:rsid w:val="6A8C6F7B"/>
    <w:rsid w:val="6B1B6B23"/>
    <w:rsid w:val="6B405A15"/>
    <w:rsid w:val="6B5E4986"/>
    <w:rsid w:val="6B9B405C"/>
    <w:rsid w:val="6C8D1E7F"/>
    <w:rsid w:val="6CE00CBF"/>
    <w:rsid w:val="6CE47521"/>
    <w:rsid w:val="6DFF7053"/>
    <w:rsid w:val="6E3A1885"/>
    <w:rsid w:val="6F8322DD"/>
    <w:rsid w:val="701C7498"/>
    <w:rsid w:val="705C50FB"/>
    <w:rsid w:val="70694EB5"/>
    <w:rsid w:val="72072B15"/>
    <w:rsid w:val="74E917EB"/>
    <w:rsid w:val="752F2FD5"/>
    <w:rsid w:val="755D7BFA"/>
    <w:rsid w:val="76433B56"/>
    <w:rsid w:val="76705F34"/>
    <w:rsid w:val="76EE1115"/>
    <w:rsid w:val="77010F8F"/>
    <w:rsid w:val="77385466"/>
    <w:rsid w:val="77571280"/>
    <w:rsid w:val="775C0491"/>
    <w:rsid w:val="779849B0"/>
    <w:rsid w:val="77D73F61"/>
    <w:rsid w:val="787E075E"/>
    <w:rsid w:val="7A34752B"/>
    <w:rsid w:val="7A7D4F03"/>
    <w:rsid w:val="7B2E2E3B"/>
    <w:rsid w:val="7B386624"/>
    <w:rsid w:val="7BE6591D"/>
    <w:rsid w:val="7CCC3983"/>
    <w:rsid w:val="7CDB5051"/>
    <w:rsid w:val="7CE55CE5"/>
    <w:rsid w:val="7CF629C8"/>
    <w:rsid w:val="7D1F3C43"/>
    <w:rsid w:val="7E773E6A"/>
    <w:rsid w:val="7F3453F2"/>
    <w:rsid w:val="7FC7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3"/>
    <w:qFormat/>
    <w:uiPriority w:val="0"/>
    <w:pPr>
      <w:outlineLvl w:val="5"/>
    </w:pPr>
  </w:style>
  <w:style w:type="paragraph" w:styleId="9">
    <w:name w:val="heading 7"/>
    <w:basedOn w:val="8"/>
    <w:next w:val="1"/>
    <w:link w:val="144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6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6"/>
    <w:qFormat/>
    <w:uiPriority w:val="0"/>
  </w:style>
  <w:style w:type="paragraph" w:styleId="30">
    <w:name w:val="Body Text"/>
    <w:basedOn w:val="1"/>
    <w:link w:val="11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3"/>
    <w:qFormat/>
    <w:uiPriority w:val="0"/>
    <w:pPr>
      <w:jc w:val="center"/>
    </w:pPr>
    <w:rPr>
      <w:i/>
    </w:rPr>
  </w:style>
  <w:style w:type="paragraph" w:styleId="35">
    <w:name w:val="header"/>
    <w:link w:val="92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HTML Preformatted"/>
    <w:basedOn w:val="1"/>
    <w:link w:val="12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7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0"/>
    <w:qFormat/>
    <w:uiPriority w:val="0"/>
    <w:rPr>
      <w:b/>
    </w:rPr>
  </w:style>
  <w:style w:type="paragraph" w:customStyle="1" w:styleId="56">
    <w:name w:val="TAC"/>
    <w:basedOn w:val="57"/>
    <w:link w:val="97"/>
    <w:qFormat/>
    <w:uiPriority w:val="0"/>
    <w:pPr>
      <w:jc w:val="center"/>
    </w:pPr>
  </w:style>
  <w:style w:type="paragraph" w:customStyle="1" w:styleId="5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87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39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100"/>
    <w:qFormat/>
    <w:uiPriority w:val="0"/>
    <w:rPr>
      <w:color w:val="FF0000"/>
    </w:rPr>
  </w:style>
  <w:style w:type="paragraph" w:customStyle="1" w:styleId="79">
    <w:name w:val="B1"/>
    <w:basedOn w:val="14"/>
    <w:link w:val="94"/>
    <w:qFormat/>
    <w:uiPriority w:val="0"/>
  </w:style>
  <w:style w:type="paragraph" w:customStyle="1" w:styleId="80">
    <w:name w:val="B2"/>
    <w:basedOn w:val="13"/>
    <w:link w:val="109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8"/>
    <w:link w:val="140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TF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L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h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PL Char"/>
    <w:link w:val="6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2">
    <w:name w:val="页眉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页脚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4">
    <w:name w:val="B1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NO Zchn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6">
    <w:name w:val="B1 Zchn"/>
    <w:qFormat/>
    <w:uiPriority w:val="0"/>
  </w:style>
  <w:style w:type="character" w:customStyle="1" w:styleId="97">
    <w:name w:val="TAC Char"/>
    <w:link w:val="56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8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9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0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2">
    <w:name w:val="批注框文本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3">
    <w:name w:val="TF Zchn"/>
    <w:qFormat/>
    <w:uiPriority w:val="0"/>
    <w:rPr>
      <w:rFonts w:ascii="Arial" w:hAnsi="Arial"/>
      <w:b/>
    </w:rPr>
  </w:style>
  <w:style w:type="character" w:customStyle="1" w:styleId="104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5">
    <w:name w:val="msoins"/>
    <w:qFormat/>
    <w:uiPriority w:val="0"/>
  </w:style>
  <w:style w:type="character" w:customStyle="1" w:styleId="106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批注主题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08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9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11">
    <w:name w:val="脚注文本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2">
    <w:name w:val="Standard1"/>
    <w:basedOn w:val="1"/>
    <w:link w:val="113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3">
    <w:name w:val="Standard Zchn"/>
    <w:link w:val="112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4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6">
    <w:name w:val="正文文本 Char"/>
    <w:basedOn w:val="46"/>
    <w:link w:val="30"/>
    <w:qFormat/>
    <w:uiPriority w:val="0"/>
    <w:rPr>
      <w:rFonts w:ascii="Times New Roman" w:hAnsi="Times New Roman"/>
      <w:lang w:val="zh-CN" w:eastAsia="en-GB"/>
    </w:rPr>
  </w:style>
  <w:style w:type="paragraph" w:customStyle="1" w:styleId="117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8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19">
    <w:name w:val="msoins1"/>
    <w:qFormat/>
    <w:uiPriority w:val="0"/>
  </w:style>
  <w:style w:type="paragraph" w:customStyle="1" w:styleId="120">
    <w:name w:val="Style TAL + Left:  075 cm"/>
    <w:basedOn w:val="57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1">
    <w:name w:val="TAL + Left:  1"/>
    <w:basedOn w:val="57"/>
    <w:link w:val="12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2">
    <w:name w:val="TAL + Left:  1;00 cm Char Char"/>
    <w:link w:val="121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3">
    <w:name w:val="TAL + Left: 125 cm"/>
    <w:basedOn w:val="120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4">
    <w:name w:val="TAL + Left: 1"/>
    <w:basedOn w:val="123"/>
    <w:qFormat/>
    <w:uiPriority w:val="0"/>
    <w:pPr>
      <w:ind w:left="851"/>
    </w:pPr>
    <w:rPr>
      <w:rFonts w:eastAsia="Batang"/>
    </w:rPr>
  </w:style>
  <w:style w:type="character" w:customStyle="1" w:styleId="125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8">
    <w:name w:val="HTML 预设格式 Char"/>
    <w:basedOn w:val="46"/>
    <w:link w:val="40"/>
    <w:qFormat/>
    <w:uiPriority w:val="99"/>
    <w:rPr>
      <w:rFonts w:ascii="Courier New" w:hAnsi="Courier New" w:cs="Courier New"/>
      <w:lang w:val="en-US" w:eastAsia="ko-KR"/>
    </w:rPr>
  </w:style>
  <w:style w:type="paragraph" w:customStyle="1" w:styleId="12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1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2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3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4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paragraph" w:customStyle="1" w:styleId="135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36">
    <w:name w:val="列出段落 Char"/>
    <w:link w:val="137"/>
    <w:qFormat/>
    <w:uiPriority w:val="34"/>
    <w:rPr>
      <w:rFonts w:ascii="Times" w:hAnsi="Times" w:eastAsia="Batang"/>
      <w:szCs w:val="24"/>
      <w:lang w:eastAsia="ja-JP"/>
    </w:rPr>
  </w:style>
  <w:style w:type="paragraph" w:styleId="137">
    <w:name w:val="List Paragraph"/>
    <w:basedOn w:val="1"/>
    <w:link w:val="13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38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0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2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3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4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5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47">
    <w:name w:val="网格型1"/>
    <w:basedOn w:val="44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">
    <w:name w:val="网格型2"/>
    <w:basedOn w:val="44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9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0">
    <w:name w:val="网格型3"/>
    <w:basedOn w:val="44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1">
    <w:name w:val="Unresolved Mention2"/>
    <w:semiHidden/>
    <w:unhideWhenUsed/>
    <w:qFormat/>
    <w:uiPriority w:val="99"/>
    <w:rPr>
      <w:color w:val="808080"/>
      <w:shd w:val="clear" w:color="auto" w:fill="E6E6E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package" Target="embeddings/Microsoft_Visio___1.vsdx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F979D-9AA4-40CE-B2B8-3D91E940D6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16</Pages>
  <Words>5121</Words>
  <Characters>29190</Characters>
  <Lines>243</Lines>
  <Paragraphs>68</Paragraphs>
  <TotalTime>1</TotalTime>
  <ScaleCrop>false</ScaleCrop>
  <LinksUpToDate>false</LinksUpToDate>
  <CharactersWithSpaces>34243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2022-05-17T11:28:00Z</dcterms:created>
  <dc:creator>Michael Sanders, John M Meredith</dc:creator>
  <cp:lastModifiedBy>ZTE</cp:lastModifiedBy>
  <cp:lastPrinted>2411-12-31T00:00:00Z</cp:lastPrinted>
  <dcterms:modified xsi:type="dcterms:W3CDTF">2022-05-19T09:35:15Z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